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F0D73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II/11/2024</w:t>
      </w:r>
      <w:r>
        <w:rPr>
          <w:b/>
          <w:caps/>
        </w:rPr>
        <w:br/>
        <w:t>Rady Gminy Grabica</w:t>
      </w:r>
    </w:p>
    <w:p w14:paraId="20B3C600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15 maja 2024 r.</w:t>
      </w:r>
    </w:p>
    <w:p w14:paraId="2BBFC3F2" w14:textId="77777777" w:rsidR="00A77B3E" w:rsidRDefault="00000000">
      <w:pPr>
        <w:keepNext/>
        <w:spacing w:after="480"/>
        <w:jc w:val="center"/>
      </w:pPr>
      <w:r>
        <w:rPr>
          <w:b/>
        </w:rPr>
        <w:t>w sprawie ustalenia wysokości i zasad wypłacania diet dla radnych</w:t>
      </w:r>
    </w:p>
    <w:p w14:paraId="76CCDB80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25 ust. 4 i 8 ustawy z dnia 8 marca 1990 </w:t>
      </w:r>
      <w:proofErr w:type="spellStart"/>
      <w:r>
        <w:t>r.o</w:t>
      </w:r>
      <w:proofErr w:type="spellEnd"/>
      <w:r>
        <w:t xml:space="preserve"> samorządzie gminnym (t. j. Dz. U. z 2024 r. poz. 609) </w:t>
      </w:r>
      <w:r>
        <w:rPr>
          <w:b/>
          <w:color w:val="000000"/>
          <w:u w:color="000000"/>
        </w:rPr>
        <w:t>Rada Gminy Grabica uchwala co następuje:</w:t>
      </w:r>
    </w:p>
    <w:p w14:paraId="2C0DAD5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Ustala się dietę za udział w posiedzeniu w wysokości:</w:t>
      </w:r>
    </w:p>
    <w:p w14:paraId="23C0D055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dla wiceprzewodniczących rady       -  </w:t>
      </w:r>
      <w:r>
        <w:rPr>
          <w:b/>
          <w:color w:val="000000"/>
          <w:u w:color="000000"/>
        </w:rPr>
        <w:t xml:space="preserve">900 </w:t>
      </w:r>
      <w:r>
        <w:rPr>
          <w:color w:val="000000"/>
          <w:u w:color="000000"/>
        </w:rPr>
        <w:t>zł,</w:t>
      </w:r>
    </w:p>
    <w:p w14:paraId="370516E9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dla przewodniczących komisji          -  </w:t>
      </w:r>
      <w:r>
        <w:rPr>
          <w:b/>
          <w:color w:val="000000"/>
          <w:u w:color="000000"/>
        </w:rPr>
        <w:t xml:space="preserve">900 </w:t>
      </w:r>
      <w:r>
        <w:rPr>
          <w:color w:val="000000"/>
          <w:u w:color="000000"/>
        </w:rPr>
        <w:t>zł,</w:t>
      </w:r>
    </w:p>
    <w:p w14:paraId="594CADCD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dla radnego                                      -  </w:t>
      </w:r>
      <w:r>
        <w:rPr>
          <w:b/>
          <w:color w:val="000000"/>
          <w:u w:color="000000"/>
        </w:rPr>
        <w:t xml:space="preserve">700 </w:t>
      </w:r>
      <w:r>
        <w:rPr>
          <w:color w:val="000000"/>
          <w:u w:color="000000"/>
        </w:rPr>
        <w:t xml:space="preserve">zł. </w:t>
      </w:r>
    </w:p>
    <w:p w14:paraId="6DB4846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Dieta, o której mowa w § 1 przysługuje radnemu za </w:t>
      </w:r>
      <w:proofErr w:type="spellStart"/>
      <w:r>
        <w:rPr>
          <w:color w:val="000000"/>
          <w:u w:color="000000"/>
        </w:rPr>
        <w:t>udziałw</w:t>
      </w:r>
      <w:proofErr w:type="spellEnd"/>
      <w:r>
        <w:rPr>
          <w:color w:val="000000"/>
          <w:u w:color="000000"/>
        </w:rPr>
        <w:t xml:space="preserve"> odbytych:</w:t>
      </w:r>
    </w:p>
    <w:p w14:paraId="4148A26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posiedzeniach rady gminy;</w:t>
      </w:r>
    </w:p>
    <w:p w14:paraId="1A8B702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posiedzeniach komisji - jeśli jest jej członkiem.</w:t>
      </w:r>
    </w:p>
    <w:p w14:paraId="7259A7F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zbiegu dwóch lub więcej posiedzeń w tym samym dniu przysługuje jedna dieta.</w:t>
      </w:r>
    </w:p>
    <w:p w14:paraId="748D598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Podróże służbowe Radnych Gminy Grabica rozlicza się na zasadach określonych w rozporządzeniu Ministra Spraw Wewnętrznych i Administracji z dnia 31 lipca 2000 r. w sprawie sposobu ustalania należności z tytułu zwrotu kosztów podróży służbowych radnych gminy (Dz.U. z 2000 r. Nr 66 poz. 800, z 2002 r. Nr 14 poz. 138, z 2003 Nr 33 poz.280).</w:t>
      </w:r>
    </w:p>
    <w:p w14:paraId="6DAFEC0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Rozliczenie podróży służbowych dokonywane jest na podstawie wniosku radnego przedłożonego w biurze Rady Gminy nie później niż 14 dni od dnia odbycia podróży służbowej.</w:t>
      </w:r>
    </w:p>
    <w:p w14:paraId="10FDAE1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 Wójtowi Gminy Grabica.</w:t>
      </w:r>
    </w:p>
    <w:p w14:paraId="6F0D80F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Uchwała Nr I/7/2006 Rady Gminy Grabica z dnia 27 listopada 2006 r. w sprawie ustalenia wysokości i zasad wypłacania diet dla radnych oraz Uchwała Nr IV/24/2011 Rady Gminy Grabica z dnia 31 stycznia 2011 r. w sprawie  zmiany uchwały Nr I/7/2006 Rady Gminy Grabica z dnia 27 listopada 2006 r. w sprawie ustalenia wysokości i zasad wypłacania diet dla radnych, Uchwała Nr II/9/2014 z dnia 9 grudnia 2014 r. w sprawie zmiany uchwały w sprawie ustalenia wysokości i zasad wypłacania diet dla radnych, Uchwała Nr II/15/2018 Rady Gminy Grabica z dnia 23 listopada 2018 r. w sprawie zmiany uchwały w sprawie ustalenia wysokości i zasad wypłacania diet dla radnych, Uchwała Nr XXIX/212/2021 Rady Gminy Grabica z dnia 29 listopada 2021 r. . w sprawie zmiany uchwały w sprawie ustalenia wysokości i zasad wypłacania diet dla radnych</w:t>
      </w:r>
    </w:p>
    <w:p w14:paraId="7418D220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po upływie 14 dni od dnia ogłoszenia w Dzienniku Urzędowym Województwa Łódzkiego.</w:t>
      </w:r>
    </w:p>
    <w:p w14:paraId="77420C88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BE7C7CD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60EE0" w14:paraId="543AD51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E8C9D5" w14:textId="77777777" w:rsidR="00660EE0" w:rsidRDefault="00660EE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93B95D" w14:textId="77777777" w:rsidR="00660EE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Kalisiak</w:t>
            </w:r>
          </w:p>
        </w:tc>
      </w:tr>
    </w:tbl>
    <w:p w14:paraId="700E9971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2693B" w14:textId="77777777" w:rsidR="005A266B" w:rsidRDefault="005A266B">
      <w:r>
        <w:separator/>
      </w:r>
    </w:p>
  </w:endnote>
  <w:endnote w:type="continuationSeparator" w:id="0">
    <w:p w14:paraId="0EA98865" w14:textId="77777777" w:rsidR="005A266B" w:rsidRDefault="005A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60EE0" w14:paraId="67A4326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6B32D68" w14:textId="77777777" w:rsidR="00660EE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81150384-2507-4346-8819-A93358BBED8D.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2E1B331" w14:textId="77777777" w:rsidR="00660EE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157C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12F27FC" w14:textId="77777777" w:rsidR="00660EE0" w:rsidRDefault="00660EE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2F0E7" w14:textId="77777777" w:rsidR="005A266B" w:rsidRDefault="005A266B">
      <w:r>
        <w:separator/>
      </w:r>
    </w:p>
  </w:footnote>
  <w:footnote w:type="continuationSeparator" w:id="0">
    <w:p w14:paraId="57A81925" w14:textId="77777777" w:rsidR="005A266B" w:rsidRDefault="005A2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A266B"/>
    <w:rsid w:val="006157CB"/>
    <w:rsid w:val="00660EE0"/>
    <w:rsid w:val="00A77B3E"/>
    <w:rsid w:val="00CA2A55"/>
    <w:rsid w:val="00E0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D239A"/>
  <w15:docId w15:val="{8D05415B-8E3E-4B5C-8BD2-F19E3CE6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Grabica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II/11/2024 z dnia 15 maja 2024 r.</dc:title>
  <dc:subject>w sprawie ustalenia wysokości i^zasad wypłacania diet dla radnych</dc:subject>
  <dc:creator>Magdalena Wspaniała</dc:creator>
  <cp:lastModifiedBy>Magdalena Wspaniała</cp:lastModifiedBy>
  <cp:revision>2</cp:revision>
  <dcterms:created xsi:type="dcterms:W3CDTF">2024-08-23T08:11:00Z</dcterms:created>
  <dcterms:modified xsi:type="dcterms:W3CDTF">2024-08-23T08:11:00Z</dcterms:modified>
  <cp:category>Akt prawny</cp:category>
</cp:coreProperties>
</file>