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5649B0D5" w14:textId="77777777" w:rsidR="003A5364" w:rsidRPr="008B3CB0" w:rsidRDefault="003A5364" w:rsidP="003A5364">
      <w:pPr>
        <w:ind w:left="4820" w:firstLine="850"/>
        <w:rPr>
          <w:rFonts w:asciiTheme="minorHAnsi" w:hAnsiTheme="minorHAnsi" w:cstheme="minorHAnsi"/>
          <w:b/>
          <w:sz w:val="28"/>
        </w:rPr>
      </w:pPr>
    </w:p>
    <w:p w14:paraId="5D6F0545" w14:textId="77777777" w:rsidR="00E9311F" w:rsidRDefault="00E9311F" w:rsidP="003A5364">
      <w:pPr>
        <w:spacing w:line="240" w:lineRule="auto"/>
        <w:ind w:left="4820" w:right="601" w:firstLine="567"/>
        <w:jc w:val="both"/>
        <w:rPr>
          <w:rFonts w:asciiTheme="minorHAnsi" w:hAnsiTheme="minorHAnsi" w:cstheme="minorHAnsi"/>
          <w:b/>
          <w:sz w:val="28"/>
        </w:rPr>
      </w:pPr>
    </w:p>
    <w:p w14:paraId="61FBD217" w14:textId="1E632AD6"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7D537DED" w14:textId="77777777" w:rsidR="006E1EB8" w:rsidRDefault="003A5364" w:rsidP="0038412A">
      <w:pPr>
        <w:spacing w:before="120" w:line="240" w:lineRule="auto"/>
        <w:ind w:left="0" w:right="0"/>
        <w:jc w:val="both"/>
        <w:rPr>
          <w:rFonts w:asciiTheme="minorHAnsi" w:hAnsiTheme="minorHAnsi" w:cstheme="minorHAnsi"/>
          <w:b/>
          <w:sz w:val="24"/>
          <w:szCs w:val="24"/>
        </w:rPr>
      </w:pPr>
      <w:r w:rsidRPr="006E1EB8">
        <w:rPr>
          <w:rFonts w:asciiTheme="minorHAnsi" w:hAnsiTheme="minorHAnsi" w:cstheme="minorHAnsi"/>
          <w:sz w:val="24"/>
          <w:szCs w:val="24"/>
        </w:rPr>
        <w:t xml:space="preserve">Nawiązując do zapytania ofertowego znak: </w:t>
      </w:r>
      <w:r w:rsidR="009E2811" w:rsidRPr="006E1EB8">
        <w:rPr>
          <w:rFonts w:asciiTheme="minorHAnsi" w:hAnsiTheme="minorHAnsi" w:cstheme="minorHAnsi"/>
          <w:sz w:val="24"/>
          <w:szCs w:val="24"/>
        </w:rPr>
        <w:t xml:space="preserve">ZP.271.4.10.2021 </w:t>
      </w:r>
      <w:r w:rsidRPr="006E1EB8">
        <w:rPr>
          <w:rFonts w:asciiTheme="minorHAnsi" w:hAnsiTheme="minorHAnsi" w:cstheme="minorHAnsi"/>
          <w:sz w:val="24"/>
          <w:szCs w:val="24"/>
        </w:rPr>
        <w:t xml:space="preserve">na </w:t>
      </w:r>
      <w:r w:rsidRPr="006E1EB8">
        <w:rPr>
          <w:rFonts w:asciiTheme="minorHAnsi" w:hAnsiTheme="minorHAnsi" w:cstheme="minorHAnsi"/>
          <w:b/>
          <w:sz w:val="24"/>
          <w:szCs w:val="24"/>
        </w:rPr>
        <w:t>„</w:t>
      </w:r>
      <w:bookmarkStart w:id="0" w:name="_Hlk68783387"/>
      <w:r w:rsidR="006E1EB8" w:rsidRPr="006E1EB8">
        <w:rPr>
          <w:rFonts w:asciiTheme="minorHAnsi" w:hAnsiTheme="minorHAnsi" w:cstheme="minorHAnsi"/>
          <w:b/>
          <w:i/>
          <w:iCs/>
          <w:sz w:val="24"/>
          <w:szCs w:val="24"/>
        </w:rPr>
        <w:t>O</w:t>
      </w:r>
      <w:r w:rsidR="006E1EB8" w:rsidRPr="006E1EB8">
        <w:rPr>
          <w:rFonts w:asciiTheme="minorHAnsi" w:hAnsiTheme="minorHAnsi" w:cstheme="minorHAnsi"/>
          <w:b/>
          <w:i/>
          <w:iCs/>
          <w:sz w:val="24"/>
          <w:szCs w:val="24"/>
        </w:rPr>
        <w:t xml:space="preserve">dmulenie zbiorników wodnych (stawów) w Grabicy i Kobyłkach, </w:t>
      </w:r>
      <w:r w:rsidR="002D4C5C" w:rsidRPr="006E1EB8">
        <w:rPr>
          <w:rFonts w:asciiTheme="minorHAnsi" w:hAnsiTheme="minorHAnsi" w:cstheme="minorHAnsi"/>
          <w:b/>
          <w:i/>
          <w:iCs/>
          <w:sz w:val="24"/>
          <w:szCs w:val="24"/>
        </w:rPr>
        <w:t>Gmina Grabica, powiat piotrkowski, woj. łódzkie</w:t>
      </w:r>
      <w:bookmarkEnd w:id="0"/>
      <w:r w:rsidRPr="006E1EB8">
        <w:rPr>
          <w:rFonts w:asciiTheme="minorHAnsi" w:hAnsiTheme="minorHAnsi" w:cstheme="minorHAnsi"/>
          <w:b/>
          <w:i/>
          <w:iCs/>
          <w:sz w:val="24"/>
          <w:szCs w:val="24"/>
        </w:rPr>
        <w:t>”</w:t>
      </w:r>
      <w:r w:rsidRPr="006E1EB8">
        <w:rPr>
          <w:rFonts w:asciiTheme="minorHAnsi" w:hAnsiTheme="minorHAnsi" w:cstheme="minorHAnsi"/>
          <w:b/>
          <w:sz w:val="24"/>
          <w:szCs w:val="24"/>
        </w:rPr>
        <w:t xml:space="preserve"> </w:t>
      </w:r>
    </w:p>
    <w:p w14:paraId="0B530B96" w14:textId="4B5B0173" w:rsidR="003A5364" w:rsidRPr="006E1EB8" w:rsidRDefault="002D4C5C" w:rsidP="0038412A">
      <w:pPr>
        <w:spacing w:before="120" w:line="240" w:lineRule="auto"/>
        <w:ind w:left="0" w:right="0"/>
        <w:jc w:val="both"/>
        <w:rPr>
          <w:rFonts w:asciiTheme="minorHAnsi" w:hAnsiTheme="minorHAnsi" w:cstheme="minorHAnsi"/>
          <w:b/>
          <w:sz w:val="24"/>
          <w:szCs w:val="24"/>
        </w:rPr>
      </w:pPr>
      <w:r w:rsidRPr="006E1EB8">
        <w:rPr>
          <w:rFonts w:asciiTheme="minorHAnsi" w:hAnsiTheme="minorHAnsi" w:cstheme="minorHAnsi"/>
          <w:b/>
          <w:sz w:val="24"/>
          <w:szCs w:val="24"/>
        </w:rPr>
        <w:t xml:space="preserve">Część I </w:t>
      </w:r>
      <w:r w:rsidR="0038412A" w:rsidRPr="006E1EB8">
        <w:rPr>
          <w:rFonts w:asciiTheme="minorHAnsi" w:hAnsiTheme="minorHAnsi" w:cstheme="minorHAnsi"/>
          <w:b/>
          <w:sz w:val="24"/>
          <w:szCs w:val="24"/>
        </w:rPr>
        <w:t xml:space="preserve">– </w:t>
      </w:r>
      <w:r w:rsidR="006E1EB8" w:rsidRPr="006E1EB8">
        <w:rPr>
          <w:rFonts w:asciiTheme="minorHAnsi" w:hAnsiTheme="minorHAnsi" w:cstheme="minorHAnsi"/>
          <w:b/>
          <w:sz w:val="24"/>
          <w:szCs w:val="24"/>
        </w:rPr>
        <w:t>Odmulenie zbiornika wodnego (stawu) w Grabicy</w:t>
      </w:r>
    </w:p>
    <w:p w14:paraId="0BF032E4" w14:textId="01AAEE4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38412A" w:rsidRPr="00F13922">
        <w:rPr>
          <w:rFonts w:asciiTheme="minorHAnsi" w:hAnsiTheme="minorHAnsi" w:cstheme="minorHAnsi"/>
          <w:sz w:val="22"/>
          <w:szCs w:val="22"/>
        </w:rPr>
        <w:t xml:space="preserve">Części I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7ED0594B" w14:textId="77777777" w:rsidR="00E9311F" w:rsidRPr="00E9311F" w:rsidRDefault="003A5364" w:rsidP="00E9311F">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00855AEC" w:rsidR="003A5364" w:rsidRPr="00E9311F" w:rsidRDefault="003A5364" w:rsidP="00E9311F">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E9311F">
        <w:rPr>
          <w:rFonts w:asciiTheme="minorHAnsi" w:hAnsiTheme="minorHAnsi" w:cstheme="minorHAnsi"/>
          <w:b/>
          <w:bCs/>
          <w:sz w:val="22"/>
          <w:szCs w:val="22"/>
          <w:shd w:val="clear" w:color="auto" w:fill="FFFFFF"/>
        </w:rPr>
        <w:t xml:space="preserve">Zobowiązujemy się udzielić na przedmiot zamówienia </w:t>
      </w:r>
      <w:r w:rsidR="002D4C5C" w:rsidRPr="00E9311F">
        <w:rPr>
          <w:rFonts w:asciiTheme="minorHAnsi" w:hAnsiTheme="minorHAnsi" w:cstheme="minorHAnsi"/>
          <w:b/>
          <w:bCs/>
          <w:sz w:val="22"/>
          <w:szCs w:val="22"/>
          <w:shd w:val="clear" w:color="auto" w:fill="FFFFFF"/>
        </w:rPr>
        <w:t>36</w:t>
      </w:r>
      <w:r w:rsidRPr="00E9311F">
        <w:rPr>
          <w:rFonts w:asciiTheme="minorHAnsi" w:hAnsiTheme="minorHAnsi" w:cstheme="minorHAnsi"/>
          <w:b/>
          <w:bCs/>
          <w:sz w:val="22"/>
          <w:szCs w:val="22"/>
          <w:shd w:val="clear" w:color="auto" w:fill="FFFFFF"/>
        </w:rPr>
        <w:t xml:space="preserve"> m-c</w:t>
      </w:r>
      <w:r w:rsidR="002D4C5C" w:rsidRPr="00E9311F">
        <w:rPr>
          <w:rFonts w:asciiTheme="minorHAnsi" w:hAnsiTheme="minorHAnsi" w:cstheme="minorHAnsi"/>
          <w:b/>
          <w:bCs/>
          <w:sz w:val="22"/>
          <w:szCs w:val="22"/>
          <w:shd w:val="clear" w:color="auto" w:fill="FFFFFF"/>
        </w:rPr>
        <w:t>y</w:t>
      </w:r>
      <w:r w:rsidRPr="00E9311F">
        <w:rPr>
          <w:rFonts w:asciiTheme="minorHAnsi" w:hAnsiTheme="minorHAnsi" w:cstheme="minorHAnsi"/>
          <w:b/>
          <w:bCs/>
          <w:sz w:val="22"/>
          <w:szCs w:val="22"/>
          <w:shd w:val="clear" w:color="auto" w:fill="FFFFFF"/>
        </w:rPr>
        <w:t xml:space="preserve"> gwarancji jakości i</w:t>
      </w:r>
      <w:r w:rsidRPr="00E9311F">
        <w:rPr>
          <w:rFonts w:asciiTheme="minorHAnsi" w:hAnsiTheme="minorHAnsi" w:cstheme="minorHAnsi"/>
          <w:b/>
          <w:sz w:val="22"/>
          <w:szCs w:val="22"/>
          <w:shd w:val="clear" w:color="auto" w:fill="FFFFFF"/>
        </w:rPr>
        <w:t xml:space="preserve"> wydłużyć</w:t>
      </w:r>
      <w:r w:rsidRPr="00E9311F">
        <w:rPr>
          <w:rFonts w:asciiTheme="minorHAnsi" w:hAnsiTheme="minorHAnsi" w:cstheme="minorHAnsi"/>
          <w:b/>
          <w:bCs/>
          <w:sz w:val="22"/>
          <w:szCs w:val="22"/>
          <w:shd w:val="clear" w:color="auto" w:fill="FFFFFF"/>
        </w:rPr>
        <w:t xml:space="preserve"> okres rękojmi za wady fizyczne do okresu równego gwarancji jakości (</w:t>
      </w:r>
      <w:r w:rsidR="002D4C5C" w:rsidRPr="00E9311F">
        <w:rPr>
          <w:rFonts w:asciiTheme="minorHAnsi" w:hAnsiTheme="minorHAnsi" w:cstheme="minorHAnsi"/>
          <w:b/>
          <w:bCs/>
          <w:sz w:val="22"/>
          <w:szCs w:val="22"/>
          <w:shd w:val="clear" w:color="auto" w:fill="FFFFFF"/>
        </w:rPr>
        <w:t>36</w:t>
      </w:r>
      <w:r w:rsidRPr="00E9311F">
        <w:rPr>
          <w:rFonts w:asciiTheme="minorHAnsi" w:hAnsiTheme="minorHAnsi" w:cstheme="minorHAnsi"/>
          <w:b/>
          <w:bCs/>
          <w:sz w:val="22"/>
          <w:szCs w:val="22"/>
          <w:shd w:val="clear" w:color="auto" w:fill="FFFFFF"/>
        </w:rPr>
        <w:t xml:space="preserve"> m-c</w:t>
      </w:r>
      <w:r w:rsidR="002D4C5C" w:rsidRPr="00E9311F">
        <w:rPr>
          <w:rFonts w:asciiTheme="minorHAnsi" w:hAnsiTheme="minorHAnsi" w:cstheme="minorHAnsi"/>
          <w:b/>
          <w:bCs/>
          <w:sz w:val="22"/>
          <w:szCs w:val="22"/>
          <w:shd w:val="clear" w:color="auto" w:fill="FFFFFF"/>
        </w:rPr>
        <w:t>y</w:t>
      </w:r>
      <w:r w:rsidRPr="00E9311F">
        <w:rPr>
          <w:rFonts w:asciiTheme="minorHAnsi" w:hAnsiTheme="minorHAnsi" w:cstheme="minorHAnsi"/>
          <w:b/>
          <w:bCs/>
          <w:sz w:val="22"/>
          <w:szCs w:val="22"/>
          <w:shd w:val="clear" w:color="auto" w:fill="FFFFFF"/>
        </w:rPr>
        <w:t xml:space="preserve">), </w:t>
      </w:r>
      <w:r w:rsidRPr="00E9311F">
        <w:rPr>
          <w:rFonts w:asciiTheme="minorHAnsi" w:hAnsiTheme="minorHAnsi" w:cstheme="minorHAnsi"/>
          <w:bCs/>
          <w:sz w:val="22"/>
          <w:szCs w:val="22"/>
          <w:shd w:val="clear" w:color="auto" w:fill="FFFFFF"/>
        </w:rPr>
        <w:t>licząc od następnego dnia po podpisaniu protokołu odbioru przedmiotu umowy</w:t>
      </w:r>
      <w:r w:rsidR="00E9311F" w:rsidRPr="00E9311F">
        <w:rPr>
          <w:rFonts w:asciiTheme="minorHAnsi" w:hAnsiTheme="minorHAnsi" w:cstheme="minorHAnsi"/>
          <w:bCs/>
          <w:sz w:val="22"/>
          <w:szCs w:val="22"/>
          <w:shd w:val="clear" w:color="auto" w:fill="FFFFFF"/>
        </w:rPr>
        <w:t xml:space="preserve">, w tym </w:t>
      </w:r>
      <w:r w:rsidR="00E9311F" w:rsidRPr="00E9311F">
        <w:rPr>
          <w:rFonts w:asciiTheme="minorHAnsi" w:hAnsiTheme="minorHAnsi" w:cstheme="minorHAnsi"/>
          <w:sz w:val="22"/>
          <w:szCs w:val="22"/>
          <w:lang w:eastAsia="pl-PL"/>
        </w:rPr>
        <w:t xml:space="preserve">dla Części I w przypadku braku udatności wykonanego obsiewu mieszanką traw na łące w miejscach rozplantowania urobku w pierwszym roku gwarancji </w:t>
      </w:r>
      <w:r w:rsidR="00E9311F">
        <w:rPr>
          <w:rFonts w:asciiTheme="minorHAnsi" w:hAnsiTheme="minorHAnsi" w:cstheme="minorHAnsi"/>
          <w:sz w:val="22"/>
          <w:szCs w:val="22"/>
          <w:lang w:eastAsia="pl-PL"/>
        </w:rPr>
        <w:t xml:space="preserve">zobowiązujemy się </w:t>
      </w:r>
      <w:r w:rsidR="00E9311F" w:rsidRPr="00E9311F">
        <w:rPr>
          <w:rFonts w:asciiTheme="minorHAnsi" w:hAnsiTheme="minorHAnsi" w:cstheme="minorHAnsi"/>
          <w:sz w:val="22"/>
          <w:szCs w:val="22"/>
          <w:lang w:eastAsia="pl-PL"/>
        </w:rPr>
        <w:t>ponownie przygotować podłoże i dokonać zasiewu traw (do uzyskania pożądanego efektu – pełnej udatności).</w:t>
      </w:r>
    </w:p>
    <w:p w14:paraId="5AFBA4EE" w14:textId="77777777" w:rsidR="009F5D88" w:rsidRPr="00E9311F"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E9311F">
        <w:rPr>
          <w:rFonts w:asciiTheme="minorHAnsi" w:hAnsiTheme="minorHAnsi" w:cstheme="minorHAnsi"/>
          <w:b/>
          <w:sz w:val="22"/>
          <w:szCs w:val="22"/>
          <w:u w:val="single"/>
        </w:rPr>
        <w:t>Oświadczamy, że:</w:t>
      </w:r>
    </w:p>
    <w:p w14:paraId="06AB73D9" w14:textId="68A7983C" w:rsidR="009F5D88" w:rsidRPr="00F13922" w:rsidRDefault="009F5D88" w:rsidP="009F5D88">
      <w:pPr>
        <w:pStyle w:val="Akapitzlist"/>
        <w:widowControl/>
        <w:numPr>
          <w:ilvl w:val="0"/>
          <w:numId w:val="12"/>
        </w:numPr>
        <w:suppressAutoHyphens w:val="0"/>
        <w:autoSpaceDE/>
        <w:spacing w:before="120" w:line="240" w:lineRule="auto"/>
        <w:ind w:left="737" w:right="0" w:hanging="357"/>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9F5D88">
      <w:pPr>
        <w:pStyle w:val="Akapitzlist"/>
        <w:numPr>
          <w:ilvl w:val="0"/>
          <w:numId w:val="12"/>
        </w:numPr>
        <w:autoSpaceDN w:val="0"/>
        <w:adjustRightInd w:val="0"/>
        <w:spacing w:before="120" w:line="240" w:lineRule="auto"/>
        <w:ind w:left="737" w:right="0" w:hanging="357"/>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0BAE2D02" w:rsidR="003A5364" w:rsidRPr="00F13922" w:rsidRDefault="003A5364" w:rsidP="009F5D88">
      <w:pPr>
        <w:numPr>
          <w:ilvl w:val="0"/>
          <w:numId w:val="1"/>
        </w:numPr>
        <w:tabs>
          <w:tab w:val="left" w:pos="432"/>
          <w:tab w:val="right" w:pos="8723"/>
        </w:tabs>
        <w:spacing w:before="120" w:line="240" w:lineRule="auto"/>
        <w:ind w:left="714" w:right="0" w:hanging="357"/>
        <w:jc w:val="both"/>
        <w:rPr>
          <w:rFonts w:asciiTheme="minorHAnsi" w:hAnsiTheme="minorHAnsi" w:cstheme="minorHAnsi"/>
          <w:sz w:val="22"/>
          <w:szCs w:val="22"/>
        </w:rPr>
      </w:pPr>
      <w:r w:rsidRPr="00F13922">
        <w:rPr>
          <w:rFonts w:asciiTheme="minorHAnsi" w:hAnsiTheme="minorHAnsi" w:cstheme="minorHAnsi"/>
          <w:b/>
          <w:sz w:val="22"/>
          <w:szCs w:val="22"/>
        </w:rPr>
        <w:t xml:space="preserve">Zamówienie wykonamy w terminie od dnia podpisania umowy do dnia </w:t>
      </w:r>
      <w:r w:rsidR="00E9311F">
        <w:rPr>
          <w:rFonts w:asciiTheme="minorHAnsi" w:hAnsiTheme="minorHAnsi" w:cstheme="minorHAnsi"/>
          <w:b/>
          <w:sz w:val="22"/>
          <w:szCs w:val="22"/>
        </w:rPr>
        <w:t>15</w:t>
      </w:r>
      <w:r w:rsidRPr="00F13922">
        <w:rPr>
          <w:rFonts w:asciiTheme="minorHAnsi" w:hAnsiTheme="minorHAnsi" w:cstheme="minorHAnsi"/>
          <w:b/>
          <w:sz w:val="22"/>
          <w:szCs w:val="22"/>
        </w:rPr>
        <w:t xml:space="preserve"> </w:t>
      </w:r>
      <w:r w:rsidR="00E9311F">
        <w:rPr>
          <w:rFonts w:asciiTheme="minorHAnsi" w:hAnsiTheme="minorHAnsi" w:cstheme="minorHAnsi"/>
          <w:b/>
          <w:sz w:val="22"/>
          <w:szCs w:val="22"/>
        </w:rPr>
        <w:t xml:space="preserve">grudnia </w:t>
      </w:r>
      <w:r w:rsidRPr="00F13922">
        <w:rPr>
          <w:rFonts w:asciiTheme="minorHAnsi" w:hAnsiTheme="minorHAnsi" w:cstheme="minorHAnsi"/>
          <w:b/>
          <w:sz w:val="22"/>
          <w:szCs w:val="22"/>
        </w:rPr>
        <w:t>2021r.</w:t>
      </w:r>
    </w:p>
    <w:p w14:paraId="644E864E" w14:textId="77777777"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F139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 .</w:t>
      </w:r>
    </w:p>
    <w:p w14:paraId="2659054E" w14:textId="072A0462" w:rsidR="00E9311F" w:rsidRPr="00E9311F" w:rsidRDefault="003A5364" w:rsidP="00E9311F">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71F6CEAF" w14:textId="77777777" w:rsidR="00E9311F" w:rsidRPr="00E9311F" w:rsidRDefault="00E9311F" w:rsidP="00E9311F">
      <w:pPr>
        <w:widowControl/>
        <w:autoSpaceDE/>
        <w:autoSpaceDN w:val="0"/>
        <w:spacing w:before="120" w:after="120" w:line="240" w:lineRule="auto"/>
        <w:ind w:left="0" w:right="0"/>
        <w:jc w:val="both"/>
        <w:rPr>
          <w:rFonts w:asciiTheme="minorHAnsi" w:hAnsiTheme="minorHAnsi" w:cstheme="minorHAnsi"/>
          <w:b/>
          <w:sz w:val="22"/>
          <w:szCs w:val="22"/>
        </w:rPr>
      </w:pPr>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lastRenderedPageBreak/>
        <w:t>Ponadto oświadczam/y, że:</w:t>
      </w:r>
    </w:p>
    <w:p w14:paraId="33F626A4" w14:textId="77777777" w:rsidR="003A5364" w:rsidRPr="00F13922" w:rsidRDefault="003A5364" w:rsidP="00E9311F">
      <w:pPr>
        <w:widowControl/>
        <w:numPr>
          <w:ilvl w:val="0"/>
          <w:numId w:val="7"/>
        </w:numPr>
        <w:tabs>
          <w:tab w:val="left" w:pos="900"/>
          <w:tab w:val="right" w:pos="8723"/>
        </w:tabs>
        <w:autoSpaceDE/>
        <w:autoSpaceDN w:val="0"/>
        <w:spacing w:before="8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E9311F">
      <w:pPr>
        <w:widowControl/>
        <w:numPr>
          <w:ilvl w:val="0"/>
          <w:numId w:val="7"/>
        </w:numPr>
        <w:tabs>
          <w:tab w:val="left" w:pos="900"/>
          <w:tab w:val="right" w:pos="8723"/>
        </w:tabs>
        <w:autoSpaceDE/>
        <w:autoSpaceDN w:val="0"/>
        <w:spacing w:before="8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E9311F">
      <w:pPr>
        <w:widowControl/>
        <w:numPr>
          <w:ilvl w:val="0"/>
          <w:numId w:val="7"/>
        </w:numPr>
        <w:tabs>
          <w:tab w:val="left" w:pos="900"/>
          <w:tab w:val="right" w:pos="8723"/>
        </w:tabs>
        <w:autoSpaceDE/>
        <w:autoSpaceDN w:val="0"/>
        <w:spacing w:before="8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E9311F">
      <w:pPr>
        <w:widowControl/>
        <w:numPr>
          <w:ilvl w:val="0"/>
          <w:numId w:val="7"/>
        </w:numPr>
        <w:tabs>
          <w:tab w:val="left" w:pos="900"/>
          <w:tab w:val="right" w:pos="8723"/>
        </w:tabs>
        <w:autoSpaceDE/>
        <w:autoSpaceDN w:val="0"/>
        <w:spacing w:before="8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E9311F">
      <w:pPr>
        <w:widowControl/>
        <w:numPr>
          <w:ilvl w:val="0"/>
          <w:numId w:val="7"/>
        </w:numPr>
        <w:tabs>
          <w:tab w:val="left" w:pos="900"/>
          <w:tab w:val="right" w:pos="8723"/>
        </w:tabs>
        <w:autoSpaceDE/>
        <w:autoSpaceDN w:val="0"/>
        <w:spacing w:before="8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2B5F474C" w14:textId="013EEF80" w:rsidR="00E9311F" w:rsidRPr="00E9311F" w:rsidRDefault="003A5364" w:rsidP="00E9311F">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77631291" w14:textId="77777777" w:rsidR="00E9311F" w:rsidRDefault="00E9311F" w:rsidP="003A5364">
      <w:pPr>
        <w:spacing w:line="240" w:lineRule="auto"/>
        <w:ind w:left="284" w:right="-108"/>
        <w:jc w:val="both"/>
        <w:rPr>
          <w:rFonts w:asciiTheme="minorHAnsi" w:hAnsiTheme="minorHAnsi" w:cstheme="minorHAnsi"/>
          <w:sz w:val="22"/>
          <w:szCs w:val="22"/>
          <w:lang w:val="en-US" w:eastAsia="zh-CN"/>
        </w:rPr>
      </w:pPr>
    </w:p>
    <w:p w14:paraId="660FEDF5" w14:textId="5CEC7C22"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1B4E6605" w14:textId="7B257CE5" w:rsidR="003A5364" w:rsidRPr="00E9311F" w:rsidRDefault="001606A6" w:rsidP="00E9311F">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E157E2">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3640F52"/>
    <w:multiLevelType w:val="hybridMultilevel"/>
    <w:tmpl w:val="12E426C4"/>
    <w:lvl w:ilvl="0" w:tplc="9F4A8250">
      <w:start w:val="1"/>
      <w:numFmt w:val="decimal"/>
      <w:lvlText w:val="%1)"/>
      <w:lvlJc w:val="left"/>
      <w:pPr>
        <w:ind w:left="786" w:hanging="360"/>
      </w:pPr>
      <w:rPr>
        <w:rFonts w:ascii="Arial" w:hAnsi="Arial" w:hint="default"/>
        <w:color w:val="auto"/>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F55D1"/>
    <w:rsid w:val="00106F4C"/>
    <w:rsid w:val="001606A6"/>
    <w:rsid w:val="002D4C5C"/>
    <w:rsid w:val="0032083F"/>
    <w:rsid w:val="0037047B"/>
    <w:rsid w:val="0038412A"/>
    <w:rsid w:val="003A5364"/>
    <w:rsid w:val="004E2A5E"/>
    <w:rsid w:val="005701A1"/>
    <w:rsid w:val="006601D3"/>
    <w:rsid w:val="006E1EB8"/>
    <w:rsid w:val="006E6B77"/>
    <w:rsid w:val="00723E25"/>
    <w:rsid w:val="008B3CB0"/>
    <w:rsid w:val="0092227B"/>
    <w:rsid w:val="009447DC"/>
    <w:rsid w:val="0098735A"/>
    <w:rsid w:val="009E2811"/>
    <w:rsid w:val="009F5D88"/>
    <w:rsid w:val="00AD54E3"/>
    <w:rsid w:val="00B07BDD"/>
    <w:rsid w:val="00DA2E20"/>
    <w:rsid w:val="00E319A7"/>
    <w:rsid w:val="00E9311F"/>
    <w:rsid w:val="00F13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13</cp:revision>
  <dcterms:created xsi:type="dcterms:W3CDTF">2021-07-25T18:13:00Z</dcterms:created>
  <dcterms:modified xsi:type="dcterms:W3CDTF">2021-09-20T09:59:00Z</dcterms:modified>
</cp:coreProperties>
</file>