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D0F" w:rsidRDefault="00997D0F" w:rsidP="00D237DE">
      <w:pPr>
        <w:pStyle w:val="Bezodstpw"/>
        <w:jc w:val="center"/>
        <w:rPr>
          <w:rFonts w:cs="Calibri"/>
          <w:b/>
          <w:sz w:val="32"/>
        </w:rPr>
      </w:pPr>
    </w:p>
    <w:p w:rsidR="00FC6BE3" w:rsidRDefault="00FC6BE3" w:rsidP="00FC6BE3">
      <w:pPr>
        <w:pStyle w:val="Nagwekformularza"/>
        <w:jc w:val="center"/>
        <w:rPr>
          <w:sz w:val="44"/>
          <w:szCs w:val="44"/>
        </w:rPr>
      </w:pPr>
      <w:r w:rsidRPr="002E4148">
        <w:rPr>
          <w:sz w:val="22"/>
          <w:szCs w:val="22"/>
        </w:rPr>
        <w:br/>
      </w:r>
    </w:p>
    <w:p w:rsidR="00FC6BE3" w:rsidRDefault="007926ED" w:rsidP="00FC6BE3">
      <w:pPr>
        <w:pStyle w:val="Nagwekformularza"/>
        <w:jc w:val="center"/>
        <w:rPr>
          <w:sz w:val="44"/>
          <w:szCs w:val="44"/>
        </w:rPr>
      </w:pPr>
      <w:r>
        <w:rPr>
          <w:sz w:val="44"/>
          <w:szCs w:val="44"/>
        </w:rPr>
        <w:t>UZUPEŁNIENIE</w:t>
      </w:r>
    </w:p>
    <w:p w:rsidR="00FC6BE3" w:rsidRPr="000978F5" w:rsidRDefault="00FC6BE3" w:rsidP="00FC6BE3">
      <w:pPr>
        <w:pStyle w:val="Nagwekformularza"/>
        <w:jc w:val="center"/>
        <w:rPr>
          <w:sz w:val="44"/>
          <w:szCs w:val="44"/>
        </w:rPr>
      </w:pPr>
      <w:r w:rsidRPr="000978F5">
        <w:rPr>
          <w:sz w:val="44"/>
          <w:szCs w:val="44"/>
        </w:rPr>
        <w:t>PROGRAM FUNKCJONALNO-UŻYTKOWY</w:t>
      </w:r>
    </w:p>
    <w:p w:rsidR="00FC6BE3" w:rsidRDefault="00FC6BE3" w:rsidP="00FC6BE3">
      <w:pPr>
        <w:pStyle w:val="Nagwekformularza"/>
        <w:tabs>
          <w:tab w:val="left" w:pos="556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FC6BE3" w:rsidRDefault="00FC6BE3" w:rsidP="00FC6BE3">
      <w:pPr>
        <w:pStyle w:val="Tekstpodstawowy"/>
      </w:pPr>
    </w:p>
    <w:p w:rsidR="00FC6BE3" w:rsidRDefault="00FC6BE3" w:rsidP="00FC6BE3">
      <w:pPr>
        <w:pStyle w:val="Tekstpodstawowy"/>
      </w:pPr>
    </w:p>
    <w:p w:rsidR="00FC6BE3" w:rsidRDefault="00FC6BE3" w:rsidP="00FC6BE3">
      <w:pPr>
        <w:pStyle w:val="Tekstpodstawowy"/>
      </w:pPr>
    </w:p>
    <w:p w:rsidR="00FC6BE3" w:rsidRPr="002E4148" w:rsidRDefault="00FC6BE3" w:rsidP="00FC6BE3">
      <w:pPr>
        <w:pStyle w:val="Tekstpodstawowy"/>
      </w:pPr>
    </w:p>
    <w:tbl>
      <w:tblPr>
        <w:tblW w:w="0" w:type="auto"/>
        <w:tblInd w:w="55" w:type="dxa"/>
        <w:tblBorders>
          <w:insideH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75"/>
        <w:gridCol w:w="7870"/>
      </w:tblGrid>
      <w:tr w:rsidR="00FC6BE3" w:rsidTr="002E06E9">
        <w:tc>
          <w:tcPr>
            <w:tcW w:w="1875" w:type="dxa"/>
            <w:shd w:val="clear" w:color="auto" w:fill="auto"/>
            <w:vAlign w:val="center"/>
          </w:tcPr>
          <w:p w:rsidR="00FC6BE3" w:rsidRDefault="00FC6BE3" w:rsidP="002E06E9">
            <w:pPr>
              <w:pStyle w:val="Nagwekformularza"/>
            </w:pPr>
            <w:r>
              <w:rPr>
                <w:sz w:val="21"/>
                <w:szCs w:val="21"/>
              </w:rPr>
              <w:t>NAZWA ZADANIA:</w:t>
            </w:r>
            <w:r>
              <w:rPr>
                <w:sz w:val="21"/>
                <w:szCs w:val="21"/>
              </w:rPr>
              <w:br/>
            </w:r>
          </w:p>
        </w:tc>
        <w:tc>
          <w:tcPr>
            <w:tcW w:w="7870" w:type="dxa"/>
            <w:shd w:val="clear" w:color="auto" w:fill="auto"/>
            <w:vAlign w:val="center"/>
          </w:tcPr>
          <w:p w:rsidR="007926ED" w:rsidRDefault="00FC6BE3" w:rsidP="002E06E9">
            <w:pPr>
              <w:pStyle w:val="Teksttabeli"/>
              <w:snapToGrid w:val="0"/>
              <w:spacing w:after="0"/>
              <w:ind w:left="113" w:right="113"/>
              <w:rPr>
                <w:b/>
                <w:sz w:val="28"/>
              </w:rPr>
            </w:pPr>
            <w:r w:rsidRPr="001D67F0">
              <w:rPr>
                <w:b/>
                <w:sz w:val="28"/>
              </w:rPr>
              <w:t xml:space="preserve">Budowa kanalizacji sanitarnej </w:t>
            </w:r>
            <w:proofErr w:type="spellStart"/>
            <w:r w:rsidRPr="001D67F0">
              <w:rPr>
                <w:b/>
                <w:sz w:val="28"/>
              </w:rPr>
              <w:t>Żychlin-Brzoza-Kafar-Wola</w:t>
            </w:r>
            <w:proofErr w:type="spellEnd"/>
            <w:r w:rsidRPr="001D67F0">
              <w:rPr>
                <w:b/>
                <w:sz w:val="28"/>
              </w:rPr>
              <w:t xml:space="preserve"> Bykowska</w:t>
            </w:r>
            <w:r w:rsidR="007926ED">
              <w:rPr>
                <w:b/>
                <w:sz w:val="28"/>
              </w:rPr>
              <w:t xml:space="preserve"> –</w:t>
            </w:r>
          </w:p>
          <w:p w:rsidR="00FC6BE3" w:rsidRPr="004D671F" w:rsidRDefault="007926ED" w:rsidP="002E06E9">
            <w:pPr>
              <w:pStyle w:val="Teksttabeli"/>
              <w:snapToGrid w:val="0"/>
              <w:spacing w:after="0"/>
              <w:ind w:left="113" w:right="113"/>
              <w:rPr>
                <w:sz w:val="22"/>
                <w:szCs w:val="22"/>
              </w:rPr>
            </w:pPr>
            <w:r>
              <w:rPr>
                <w:b/>
                <w:sz w:val="28"/>
              </w:rPr>
              <w:t>Etap I – budowa kanalizacji w m. Żychlin, Brzoza, Władysławów</w:t>
            </w:r>
          </w:p>
        </w:tc>
      </w:tr>
    </w:tbl>
    <w:p w:rsidR="00FC6BE3" w:rsidRDefault="00FC6BE3" w:rsidP="00FC6BE3">
      <w:pPr>
        <w:pStyle w:val="Nagwek1"/>
        <w:ind w:left="113" w:right="283"/>
        <w:rPr>
          <w:b w:val="0"/>
          <w:bCs w:val="0"/>
          <w:sz w:val="20"/>
          <w:szCs w:val="20"/>
        </w:rPr>
      </w:pPr>
    </w:p>
    <w:p w:rsidR="00FC6BE3" w:rsidRDefault="00FC6BE3" w:rsidP="00FC6BE3"/>
    <w:p w:rsidR="00FC6BE3" w:rsidRDefault="00FC6BE3" w:rsidP="00FC6BE3"/>
    <w:p w:rsidR="00FC6BE3" w:rsidRDefault="00FC6BE3" w:rsidP="00FC6BE3"/>
    <w:p w:rsidR="00FC6BE3" w:rsidRPr="000978F5" w:rsidRDefault="00FC6BE3" w:rsidP="00FC6BE3"/>
    <w:tbl>
      <w:tblPr>
        <w:tblW w:w="9745" w:type="dxa"/>
        <w:tblInd w:w="55" w:type="dxa"/>
        <w:tblBorders>
          <w:insideH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875"/>
        <w:gridCol w:w="7870"/>
      </w:tblGrid>
      <w:tr w:rsidR="00FC6BE3" w:rsidTr="002E06E9">
        <w:trPr>
          <w:trHeight w:val="960"/>
        </w:trPr>
        <w:tc>
          <w:tcPr>
            <w:tcW w:w="1875" w:type="dxa"/>
            <w:shd w:val="clear" w:color="auto" w:fill="auto"/>
            <w:vAlign w:val="center"/>
          </w:tcPr>
          <w:p w:rsidR="00FC6BE3" w:rsidRDefault="00FC6BE3" w:rsidP="002E06E9">
            <w:pPr>
              <w:pStyle w:val="Nagwekformularza"/>
              <w:spacing w:before="120"/>
              <w:rPr>
                <w:sz w:val="22"/>
                <w:szCs w:val="22"/>
              </w:rPr>
            </w:pPr>
            <w:r>
              <w:rPr>
                <w:sz w:val="21"/>
                <w:szCs w:val="21"/>
              </w:rPr>
              <w:t>INWESTOR:</w:t>
            </w:r>
          </w:p>
        </w:tc>
        <w:tc>
          <w:tcPr>
            <w:tcW w:w="7870" w:type="dxa"/>
            <w:shd w:val="clear" w:color="auto" w:fill="auto"/>
            <w:vAlign w:val="center"/>
          </w:tcPr>
          <w:p w:rsidR="00FC6BE3" w:rsidRDefault="00FC6BE3" w:rsidP="002E06E9">
            <w:pPr>
              <w:pStyle w:val="Teksttabeli"/>
              <w:snapToGrid w:val="0"/>
              <w:spacing w:after="0"/>
              <w:ind w:left="113" w:right="113"/>
              <w:rPr>
                <w:sz w:val="22"/>
                <w:szCs w:val="22"/>
              </w:rPr>
            </w:pPr>
            <w:bookmarkStart w:id="0" w:name="_Hlk8907433"/>
            <w:r>
              <w:rPr>
                <w:sz w:val="22"/>
                <w:szCs w:val="22"/>
              </w:rPr>
              <w:t>Gmina Grabica</w:t>
            </w:r>
          </w:p>
          <w:p w:rsidR="00FC6BE3" w:rsidRDefault="00FC6BE3" w:rsidP="002E06E9">
            <w:pPr>
              <w:pStyle w:val="Teksttabeli"/>
              <w:snapToGrid w:val="0"/>
              <w:spacing w:after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Grabica 66</w:t>
            </w:r>
          </w:p>
          <w:p w:rsidR="00FC6BE3" w:rsidRDefault="00FC6BE3" w:rsidP="002E06E9">
            <w:pPr>
              <w:pStyle w:val="Teksttabeli"/>
              <w:snapToGrid w:val="0"/>
              <w:spacing w:after="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97-306 Grabica</w:t>
            </w:r>
            <w:r w:rsidRPr="00D36105">
              <w:rPr>
                <w:sz w:val="22"/>
                <w:szCs w:val="22"/>
              </w:rPr>
              <w:t xml:space="preserve"> </w:t>
            </w:r>
            <w:bookmarkEnd w:id="0"/>
          </w:p>
        </w:tc>
      </w:tr>
    </w:tbl>
    <w:p w:rsidR="00FC6BE3" w:rsidRDefault="00FC6BE3" w:rsidP="00FC6BE3">
      <w:pPr>
        <w:pStyle w:val="Teksttabeli"/>
        <w:snapToGrid w:val="0"/>
        <w:spacing w:after="0"/>
        <w:ind w:left="0" w:right="113"/>
        <w:rPr>
          <w:sz w:val="22"/>
          <w:szCs w:val="22"/>
        </w:rPr>
      </w:pPr>
    </w:p>
    <w:p w:rsidR="00FC6BE3" w:rsidRPr="00B6004F" w:rsidRDefault="00FC6BE3" w:rsidP="00FC6BE3">
      <w:pPr>
        <w:pStyle w:val="Teksttabeli"/>
        <w:snapToGrid w:val="0"/>
        <w:spacing w:after="0"/>
        <w:ind w:left="0" w:right="113"/>
        <w:rPr>
          <w:sz w:val="22"/>
          <w:szCs w:val="22"/>
        </w:rPr>
      </w:pPr>
    </w:p>
    <w:p w:rsidR="00FC6BE3" w:rsidRDefault="00702F01" w:rsidP="00FC6BE3">
      <w:pPr>
        <w:pStyle w:val="Teksttabeli"/>
        <w:snapToGrid w:val="0"/>
        <w:spacing w:after="0"/>
        <w:ind w:left="113" w:right="11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Grabica, </w:t>
      </w:r>
      <w:r w:rsidR="002C0974">
        <w:rPr>
          <w:sz w:val="22"/>
          <w:szCs w:val="22"/>
        </w:rPr>
        <w:t>Sierpień</w:t>
      </w:r>
      <w:r w:rsidR="00FC6BE3">
        <w:rPr>
          <w:sz w:val="22"/>
          <w:szCs w:val="22"/>
        </w:rPr>
        <w:t xml:space="preserve"> 2020</w:t>
      </w:r>
    </w:p>
    <w:p w:rsidR="00D237DE" w:rsidRPr="006C5682" w:rsidRDefault="00D237DE" w:rsidP="00AE7947">
      <w:pPr>
        <w:pStyle w:val="Bezodstpw"/>
        <w:rPr>
          <w:rFonts w:cs="Calibri"/>
          <w:b/>
          <w:sz w:val="32"/>
        </w:rPr>
      </w:pPr>
    </w:p>
    <w:p w:rsidR="001E3600" w:rsidRPr="00E6225C" w:rsidRDefault="007926ED" w:rsidP="00DE41B3">
      <w:pPr>
        <w:pStyle w:val="Bezodstpw"/>
        <w:ind w:firstLine="360"/>
        <w:jc w:val="both"/>
        <w:rPr>
          <w:rFonts w:cs="Calibri"/>
          <w:sz w:val="24"/>
          <w:szCs w:val="24"/>
        </w:rPr>
      </w:pPr>
      <w:r w:rsidRPr="00E6225C">
        <w:rPr>
          <w:rFonts w:cs="Calibri"/>
          <w:sz w:val="24"/>
          <w:szCs w:val="24"/>
        </w:rPr>
        <w:lastRenderedPageBreak/>
        <w:t>Przedmiotem niniejszego opracowania jest wyodrębnienie</w:t>
      </w:r>
      <w:r w:rsidR="00E6225C">
        <w:rPr>
          <w:rFonts w:cs="Calibri"/>
          <w:sz w:val="24"/>
          <w:szCs w:val="24"/>
        </w:rPr>
        <w:t xml:space="preserve"> </w:t>
      </w:r>
      <w:r w:rsidRPr="00E6225C">
        <w:rPr>
          <w:rFonts w:cs="Calibri"/>
          <w:sz w:val="24"/>
          <w:szCs w:val="24"/>
        </w:rPr>
        <w:t xml:space="preserve">z Programu Funkcjonalno-Użytkowego pn. „Budowa kanalizacji sanitarnej </w:t>
      </w:r>
      <w:proofErr w:type="spellStart"/>
      <w:r w:rsidRPr="00E6225C">
        <w:rPr>
          <w:rFonts w:cs="Calibri"/>
          <w:sz w:val="24"/>
          <w:szCs w:val="24"/>
        </w:rPr>
        <w:t>Żychlin-Brzoza-Kafar-Wola</w:t>
      </w:r>
      <w:proofErr w:type="spellEnd"/>
      <w:r w:rsidRPr="00E6225C">
        <w:rPr>
          <w:rFonts w:cs="Calibri"/>
          <w:sz w:val="24"/>
          <w:szCs w:val="24"/>
        </w:rPr>
        <w:t xml:space="preserve"> Bykowska” przedmiotu i parametrów określających wielk</w:t>
      </w:r>
      <w:r w:rsidR="00E6225C">
        <w:rPr>
          <w:rFonts w:cs="Calibri"/>
          <w:sz w:val="24"/>
          <w:szCs w:val="24"/>
        </w:rPr>
        <w:t xml:space="preserve">ość i zakres robót dla etapu I </w:t>
      </w:r>
      <w:r w:rsidRPr="00E6225C">
        <w:rPr>
          <w:rFonts w:cs="Calibri"/>
          <w:sz w:val="24"/>
          <w:szCs w:val="24"/>
        </w:rPr>
        <w:t>w związku</w:t>
      </w:r>
      <w:r w:rsidR="00E6225C">
        <w:rPr>
          <w:rFonts w:cs="Calibri"/>
          <w:sz w:val="24"/>
          <w:szCs w:val="24"/>
        </w:rPr>
        <w:br/>
      </w:r>
      <w:r w:rsidRPr="00E6225C">
        <w:rPr>
          <w:rFonts w:cs="Calibri"/>
          <w:sz w:val="24"/>
          <w:szCs w:val="24"/>
        </w:rPr>
        <w:t xml:space="preserve">z podziałem zadania na etapy. </w:t>
      </w:r>
      <w:r w:rsidR="00751A10">
        <w:rPr>
          <w:rFonts w:cs="Calibri"/>
          <w:sz w:val="24"/>
          <w:szCs w:val="24"/>
        </w:rPr>
        <w:t xml:space="preserve">Etap I </w:t>
      </w:r>
      <w:r w:rsidR="001E3600" w:rsidRPr="00E6225C">
        <w:rPr>
          <w:rFonts w:cs="Calibri"/>
          <w:sz w:val="24"/>
          <w:szCs w:val="24"/>
        </w:rPr>
        <w:t xml:space="preserve">będzie obejmował </w:t>
      </w:r>
      <w:r w:rsidR="00E6225C">
        <w:rPr>
          <w:rFonts w:cs="Calibri"/>
          <w:sz w:val="24"/>
          <w:szCs w:val="24"/>
        </w:rPr>
        <w:t xml:space="preserve">projekt i </w:t>
      </w:r>
      <w:r w:rsidR="001E3600" w:rsidRPr="00E6225C">
        <w:rPr>
          <w:rFonts w:cs="Calibri"/>
          <w:sz w:val="24"/>
          <w:szCs w:val="24"/>
        </w:rPr>
        <w:t>budowę kanalizacji sanitarnej w miejscowościach Żychlin, Brzoza i Władysławów.</w:t>
      </w:r>
      <w:r w:rsidR="00CA24BF">
        <w:rPr>
          <w:rFonts w:cs="Calibri"/>
          <w:sz w:val="24"/>
          <w:szCs w:val="24"/>
        </w:rPr>
        <w:t xml:space="preserve"> Pozostałe zapisy PFU pozostają niezmienne. </w:t>
      </w:r>
    </w:p>
    <w:p w:rsidR="00AE7947" w:rsidRPr="00AE7947" w:rsidRDefault="00AE7947" w:rsidP="00AE7947"/>
    <w:p w:rsidR="00995C98" w:rsidRDefault="00DE41B3" w:rsidP="00FE0D55">
      <w:pPr>
        <w:pStyle w:val="Nagwek2"/>
        <w:numPr>
          <w:ilvl w:val="0"/>
          <w:numId w:val="5"/>
        </w:numPr>
      </w:pPr>
      <w:bookmarkStart w:id="1" w:name="_Toc42587758"/>
      <w:r>
        <w:t>Nazwa zadania</w:t>
      </w:r>
      <w:r w:rsidR="00C97311" w:rsidRPr="008D0721">
        <w:t>:</w:t>
      </w:r>
      <w:bookmarkEnd w:id="1"/>
      <w:r w:rsidR="00C97311" w:rsidRPr="008D0721">
        <w:t xml:space="preserve">  </w:t>
      </w:r>
    </w:p>
    <w:p w:rsidR="00D85819" w:rsidRPr="001D67F0" w:rsidRDefault="00BF4E7D" w:rsidP="00D85819">
      <w:pPr>
        <w:pStyle w:val="Bezodstpw"/>
        <w:ind w:left="720"/>
        <w:rPr>
          <w:rFonts w:cs="Calibri"/>
          <w:b/>
          <w:sz w:val="32"/>
          <w:szCs w:val="24"/>
        </w:rPr>
      </w:pPr>
      <w:r w:rsidRPr="001D67F0">
        <w:rPr>
          <w:b/>
          <w:sz w:val="28"/>
        </w:rPr>
        <w:t>„</w:t>
      </w:r>
      <w:r w:rsidR="00D85819" w:rsidRPr="001D67F0">
        <w:rPr>
          <w:b/>
          <w:sz w:val="28"/>
        </w:rPr>
        <w:t xml:space="preserve">Budowa kanalizacji sanitarnej </w:t>
      </w:r>
      <w:proofErr w:type="spellStart"/>
      <w:r w:rsidR="00D85819" w:rsidRPr="001D67F0">
        <w:rPr>
          <w:b/>
          <w:sz w:val="28"/>
        </w:rPr>
        <w:t>Żychlin-Brzoza-Kafar-Wola</w:t>
      </w:r>
      <w:proofErr w:type="spellEnd"/>
      <w:r w:rsidR="00D85819" w:rsidRPr="001D67F0">
        <w:rPr>
          <w:b/>
          <w:sz w:val="28"/>
        </w:rPr>
        <w:t xml:space="preserve"> Bykowska</w:t>
      </w:r>
      <w:r w:rsidR="007926ED">
        <w:rPr>
          <w:b/>
          <w:sz w:val="28"/>
        </w:rPr>
        <w:t xml:space="preserve"> – Etap I – budowa kanalizacji w m. Żychlin, Brzoza, Władysławów</w:t>
      </w:r>
      <w:r w:rsidRPr="001D67F0">
        <w:rPr>
          <w:b/>
          <w:sz w:val="28"/>
        </w:rPr>
        <w:t>”</w:t>
      </w:r>
    </w:p>
    <w:p w:rsidR="00995C98" w:rsidRPr="00E61DE9" w:rsidRDefault="00C97311" w:rsidP="00FE0D55">
      <w:pPr>
        <w:pStyle w:val="Nagwek2"/>
        <w:numPr>
          <w:ilvl w:val="0"/>
          <w:numId w:val="5"/>
        </w:numPr>
      </w:pPr>
      <w:bookmarkStart w:id="2" w:name="_Toc42587759"/>
      <w:r w:rsidRPr="00E61DE9">
        <w:t>Adres obiektu Budowlanego:</w:t>
      </w:r>
      <w:bookmarkEnd w:id="2"/>
      <w:r w:rsidRPr="00E61DE9">
        <w:t xml:space="preserve"> </w:t>
      </w:r>
    </w:p>
    <w:p w:rsidR="00C97311" w:rsidRDefault="00995C98" w:rsidP="00995C98">
      <w:pPr>
        <w:pStyle w:val="Bezodstpw"/>
        <w:ind w:left="72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Miejscowości</w:t>
      </w:r>
      <w:r w:rsidR="00A559A0">
        <w:rPr>
          <w:rFonts w:cs="Calibri"/>
          <w:sz w:val="24"/>
          <w:szCs w:val="24"/>
        </w:rPr>
        <w:t xml:space="preserve">: </w:t>
      </w:r>
      <w:r>
        <w:rPr>
          <w:rFonts w:cs="Calibri"/>
          <w:sz w:val="24"/>
          <w:szCs w:val="24"/>
        </w:rPr>
        <w:t xml:space="preserve"> Żychlin</w:t>
      </w:r>
      <w:r w:rsidR="0097770E">
        <w:rPr>
          <w:rFonts w:cs="Calibri"/>
          <w:sz w:val="24"/>
          <w:szCs w:val="24"/>
        </w:rPr>
        <w:t>,</w:t>
      </w:r>
      <w:r w:rsidR="0097770E" w:rsidRPr="0097770E">
        <w:rPr>
          <w:rFonts w:cs="Calibri"/>
          <w:sz w:val="24"/>
          <w:szCs w:val="24"/>
        </w:rPr>
        <w:t xml:space="preserve"> </w:t>
      </w:r>
      <w:r w:rsidR="001E3600">
        <w:rPr>
          <w:rFonts w:cs="Calibri"/>
          <w:sz w:val="24"/>
          <w:szCs w:val="24"/>
        </w:rPr>
        <w:t>Władysławów</w:t>
      </w:r>
      <w:r w:rsidR="0097770E">
        <w:rPr>
          <w:rFonts w:cs="Calibri"/>
          <w:sz w:val="24"/>
          <w:szCs w:val="24"/>
        </w:rPr>
        <w:t>, Brzoza</w:t>
      </w:r>
      <w:r>
        <w:rPr>
          <w:rFonts w:cs="Calibri"/>
          <w:sz w:val="24"/>
          <w:szCs w:val="24"/>
        </w:rPr>
        <w:t xml:space="preserve"> na terenie</w:t>
      </w:r>
      <w:r w:rsidR="00C97311" w:rsidRPr="008D0721">
        <w:rPr>
          <w:rFonts w:cs="Calibri"/>
          <w:sz w:val="24"/>
          <w:szCs w:val="24"/>
        </w:rPr>
        <w:t xml:space="preserve"> gm</w:t>
      </w:r>
      <w:r>
        <w:rPr>
          <w:rFonts w:cs="Calibri"/>
          <w:sz w:val="24"/>
          <w:szCs w:val="24"/>
        </w:rPr>
        <w:t>iny</w:t>
      </w:r>
      <w:r w:rsidR="00C97311" w:rsidRPr="008D0721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Grabica, powiat piotrkowski, województwo łódzkie</w:t>
      </w:r>
      <w:r w:rsidR="00094E22">
        <w:rPr>
          <w:rFonts w:cs="Calibri"/>
          <w:sz w:val="24"/>
          <w:szCs w:val="24"/>
        </w:rPr>
        <w:t>.</w:t>
      </w:r>
    </w:p>
    <w:p w:rsidR="009E7B85" w:rsidRDefault="009E7B85" w:rsidP="00DE41B3">
      <w:pPr>
        <w:pStyle w:val="Bezodstpw"/>
        <w:rPr>
          <w:rFonts w:cs="Calibri"/>
          <w:sz w:val="24"/>
          <w:szCs w:val="24"/>
        </w:rPr>
      </w:pPr>
    </w:p>
    <w:p w:rsidR="00C97311" w:rsidRPr="00E61DE9" w:rsidRDefault="00C97311" w:rsidP="00DE41B3">
      <w:pPr>
        <w:pStyle w:val="Nagwek2"/>
        <w:numPr>
          <w:ilvl w:val="0"/>
          <w:numId w:val="5"/>
        </w:numPr>
      </w:pPr>
      <w:bookmarkStart w:id="3" w:name="_Toc42587764"/>
      <w:r w:rsidRPr="00E61DE9">
        <w:t>Opis ogólny przedmiotu zamówienia.</w:t>
      </w:r>
      <w:bookmarkEnd w:id="3"/>
      <w:r w:rsidRPr="00E61DE9">
        <w:t xml:space="preserve"> </w:t>
      </w:r>
    </w:p>
    <w:p w:rsidR="009D2828" w:rsidRPr="008D0721" w:rsidRDefault="009D2828" w:rsidP="009D2828">
      <w:pPr>
        <w:pStyle w:val="Bezodstpw"/>
        <w:ind w:left="720"/>
        <w:rPr>
          <w:rFonts w:cs="Calibri"/>
          <w:sz w:val="24"/>
          <w:szCs w:val="24"/>
        </w:rPr>
      </w:pPr>
    </w:p>
    <w:p w:rsidR="00487365" w:rsidRDefault="00C97311" w:rsidP="00487365">
      <w:pPr>
        <w:pStyle w:val="Bezodstpw"/>
        <w:ind w:firstLine="390"/>
        <w:jc w:val="both"/>
        <w:rPr>
          <w:rFonts w:cs="Calibri"/>
          <w:sz w:val="24"/>
          <w:szCs w:val="24"/>
        </w:rPr>
      </w:pPr>
      <w:r w:rsidRPr="008D0721">
        <w:rPr>
          <w:rFonts w:cs="Calibri"/>
          <w:sz w:val="24"/>
          <w:szCs w:val="24"/>
        </w:rPr>
        <w:t xml:space="preserve"> Przedmiotem  zamówienia  jest  zaprojektowanie i wy</w:t>
      </w:r>
      <w:r w:rsidR="007F3C85">
        <w:rPr>
          <w:rFonts w:cs="Calibri"/>
          <w:sz w:val="24"/>
          <w:szCs w:val="24"/>
        </w:rPr>
        <w:t>budowa</w:t>
      </w:r>
      <w:r w:rsidRPr="008D0721">
        <w:rPr>
          <w:rFonts w:cs="Calibri"/>
          <w:sz w:val="24"/>
          <w:szCs w:val="24"/>
        </w:rPr>
        <w:t xml:space="preserve">nie kanalizacji sanitarnej </w:t>
      </w:r>
      <w:r w:rsidR="007D0053">
        <w:rPr>
          <w:rFonts w:cs="Calibri"/>
          <w:sz w:val="24"/>
          <w:szCs w:val="24"/>
        </w:rPr>
        <w:t>grawitacyjnej z rurociągami tłocznymi</w:t>
      </w:r>
      <w:r w:rsidR="009029A7">
        <w:rPr>
          <w:rFonts w:cs="Calibri"/>
          <w:sz w:val="24"/>
          <w:szCs w:val="24"/>
        </w:rPr>
        <w:t xml:space="preserve"> </w:t>
      </w:r>
      <w:r w:rsidR="007D0053">
        <w:rPr>
          <w:rFonts w:cs="Calibri"/>
          <w:sz w:val="24"/>
          <w:szCs w:val="24"/>
        </w:rPr>
        <w:t>i przepompowniami ścieków</w:t>
      </w:r>
      <w:r w:rsidR="00D67E5A">
        <w:rPr>
          <w:rFonts w:cs="Calibri"/>
          <w:sz w:val="24"/>
          <w:szCs w:val="24"/>
        </w:rPr>
        <w:t>,</w:t>
      </w:r>
      <w:r w:rsidR="007D0053">
        <w:rPr>
          <w:rFonts w:cs="Calibri"/>
          <w:sz w:val="24"/>
          <w:szCs w:val="24"/>
        </w:rPr>
        <w:t xml:space="preserve"> </w:t>
      </w:r>
      <w:r w:rsidR="00B73D54">
        <w:rPr>
          <w:rFonts w:cs="Calibri"/>
          <w:sz w:val="24"/>
          <w:szCs w:val="24"/>
        </w:rPr>
        <w:t>odprowadzającej</w:t>
      </w:r>
      <w:r w:rsidR="00165312" w:rsidRPr="00B73D54">
        <w:rPr>
          <w:rFonts w:cs="Calibri"/>
          <w:sz w:val="24"/>
          <w:szCs w:val="24"/>
        </w:rPr>
        <w:t xml:space="preserve"> ścieki bytowo-gospodarcze </w:t>
      </w:r>
      <w:r w:rsidR="00B73D54">
        <w:rPr>
          <w:rFonts w:cs="Calibri"/>
          <w:sz w:val="24"/>
          <w:szCs w:val="24"/>
        </w:rPr>
        <w:t>z</w:t>
      </w:r>
      <w:r w:rsidR="00A559A0">
        <w:rPr>
          <w:rFonts w:cs="Calibri"/>
          <w:sz w:val="24"/>
          <w:szCs w:val="24"/>
        </w:rPr>
        <w:t xml:space="preserve"> miejscowości</w:t>
      </w:r>
      <w:r w:rsidR="007F3C85">
        <w:rPr>
          <w:rFonts w:cs="Calibri"/>
          <w:sz w:val="24"/>
          <w:szCs w:val="24"/>
        </w:rPr>
        <w:t xml:space="preserve"> </w:t>
      </w:r>
      <w:r w:rsidR="007D0053">
        <w:rPr>
          <w:rFonts w:cs="Calibri"/>
          <w:sz w:val="24"/>
          <w:szCs w:val="24"/>
        </w:rPr>
        <w:t>Żychlin,</w:t>
      </w:r>
      <w:r w:rsidR="007D0053" w:rsidRPr="0097770E">
        <w:rPr>
          <w:rFonts w:cs="Calibri"/>
          <w:sz w:val="24"/>
          <w:szCs w:val="24"/>
        </w:rPr>
        <w:t xml:space="preserve"> </w:t>
      </w:r>
      <w:r w:rsidR="007D0053">
        <w:rPr>
          <w:rFonts w:cs="Calibri"/>
          <w:sz w:val="24"/>
          <w:szCs w:val="24"/>
        </w:rPr>
        <w:t>Wł</w:t>
      </w:r>
      <w:r w:rsidR="00A559A0">
        <w:rPr>
          <w:rFonts w:cs="Calibri"/>
          <w:sz w:val="24"/>
          <w:szCs w:val="24"/>
        </w:rPr>
        <w:t>adysławów i</w:t>
      </w:r>
      <w:r w:rsidR="007D0053">
        <w:rPr>
          <w:rFonts w:cs="Calibri"/>
          <w:sz w:val="24"/>
          <w:szCs w:val="24"/>
        </w:rPr>
        <w:t xml:space="preserve"> Brzoza na terenie</w:t>
      </w:r>
      <w:r w:rsidR="007D0053" w:rsidRPr="008D0721">
        <w:rPr>
          <w:rFonts w:cs="Calibri"/>
          <w:sz w:val="24"/>
          <w:szCs w:val="24"/>
        </w:rPr>
        <w:t xml:space="preserve"> gm</w:t>
      </w:r>
      <w:r w:rsidR="007D0053">
        <w:rPr>
          <w:rFonts w:cs="Calibri"/>
          <w:sz w:val="24"/>
          <w:szCs w:val="24"/>
        </w:rPr>
        <w:t>iny</w:t>
      </w:r>
      <w:r w:rsidR="007D0053" w:rsidRPr="008D0721">
        <w:rPr>
          <w:rFonts w:cs="Calibri"/>
          <w:sz w:val="24"/>
          <w:szCs w:val="24"/>
        </w:rPr>
        <w:t xml:space="preserve"> </w:t>
      </w:r>
      <w:r w:rsidR="007D0053">
        <w:rPr>
          <w:rFonts w:cs="Calibri"/>
          <w:sz w:val="24"/>
          <w:szCs w:val="24"/>
        </w:rPr>
        <w:t xml:space="preserve">Grabica, </w:t>
      </w:r>
      <w:r w:rsidRPr="008D0721">
        <w:rPr>
          <w:rFonts w:cs="Calibri"/>
          <w:sz w:val="24"/>
          <w:szCs w:val="24"/>
        </w:rPr>
        <w:t xml:space="preserve">pow. </w:t>
      </w:r>
      <w:r w:rsidR="007F3C85">
        <w:rPr>
          <w:rFonts w:cs="Calibri"/>
          <w:sz w:val="24"/>
          <w:szCs w:val="24"/>
        </w:rPr>
        <w:t xml:space="preserve">piotrkowski, </w:t>
      </w:r>
      <w:r w:rsidRPr="008D0721">
        <w:rPr>
          <w:rFonts w:cs="Calibri"/>
          <w:sz w:val="24"/>
          <w:szCs w:val="24"/>
        </w:rPr>
        <w:t xml:space="preserve">woj. </w:t>
      </w:r>
      <w:r w:rsidR="007F3C85">
        <w:rPr>
          <w:rFonts w:cs="Calibri"/>
          <w:sz w:val="24"/>
          <w:szCs w:val="24"/>
        </w:rPr>
        <w:t>łódzkie</w:t>
      </w:r>
      <w:r w:rsidRPr="008D0721">
        <w:rPr>
          <w:rFonts w:cs="Calibri"/>
          <w:sz w:val="24"/>
          <w:szCs w:val="24"/>
        </w:rPr>
        <w:t xml:space="preserve">. </w:t>
      </w:r>
      <w:r w:rsidR="00B73D54" w:rsidRPr="00B73D54">
        <w:rPr>
          <w:rFonts w:cs="Calibri"/>
          <w:sz w:val="24"/>
          <w:szCs w:val="24"/>
        </w:rPr>
        <w:t xml:space="preserve">Ścieki z projektowanej zlewni będą odprowadzane </w:t>
      </w:r>
      <w:r w:rsidR="00B73D54">
        <w:rPr>
          <w:rFonts w:cs="Calibri"/>
          <w:sz w:val="24"/>
          <w:szCs w:val="24"/>
        </w:rPr>
        <w:t>poprzez istniejącą już kanalizację sanitarną</w:t>
      </w:r>
      <w:r w:rsidR="00B73D54" w:rsidRPr="00B73D54">
        <w:rPr>
          <w:rFonts w:cs="Calibri"/>
          <w:sz w:val="24"/>
          <w:szCs w:val="24"/>
        </w:rPr>
        <w:t xml:space="preserve"> bezpośrednio do gminnej oczyszczalni ścieków </w:t>
      </w:r>
      <w:r w:rsidR="00950C71">
        <w:rPr>
          <w:rFonts w:cs="Calibri"/>
          <w:sz w:val="24"/>
          <w:szCs w:val="24"/>
        </w:rPr>
        <w:br/>
      </w:r>
      <w:r w:rsidR="00B73D54" w:rsidRPr="00B73D54">
        <w:rPr>
          <w:rFonts w:cs="Calibri"/>
          <w:sz w:val="24"/>
          <w:szCs w:val="24"/>
        </w:rPr>
        <w:t>w Grabicy.</w:t>
      </w:r>
      <w:r w:rsidR="004568F9">
        <w:rPr>
          <w:rFonts w:cs="Calibri"/>
          <w:sz w:val="24"/>
          <w:szCs w:val="24"/>
        </w:rPr>
        <w:t xml:space="preserve"> Projektowana sieć bę</w:t>
      </w:r>
      <w:r w:rsidR="00D67E5A">
        <w:rPr>
          <w:rFonts w:cs="Calibri"/>
          <w:sz w:val="24"/>
          <w:szCs w:val="24"/>
        </w:rPr>
        <w:t>dzie włączona w sieć istniejącą poprzez projektowaną studzienkę na istniejącej kanalizacji sanitarnej w miejscowości Kamocin</w:t>
      </w:r>
      <w:r w:rsidR="00D67E5A" w:rsidRPr="008D0721">
        <w:rPr>
          <w:rFonts w:cs="Calibri"/>
          <w:sz w:val="24"/>
          <w:szCs w:val="24"/>
        </w:rPr>
        <w:t xml:space="preserve">. </w:t>
      </w:r>
      <w:r w:rsidR="00487365">
        <w:rPr>
          <w:rFonts w:cs="Calibri"/>
          <w:sz w:val="24"/>
          <w:szCs w:val="24"/>
        </w:rPr>
        <w:t>Docelowo realizacja tego zam</w:t>
      </w:r>
      <w:r w:rsidR="00487365" w:rsidRPr="008D0721">
        <w:rPr>
          <w:rFonts w:cs="Calibri"/>
          <w:sz w:val="24"/>
          <w:szCs w:val="24"/>
        </w:rPr>
        <w:t>ie</w:t>
      </w:r>
      <w:r w:rsidR="00487365">
        <w:rPr>
          <w:rFonts w:cs="Calibri"/>
          <w:sz w:val="24"/>
          <w:szCs w:val="24"/>
        </w:rPr>
        <w:t>rze</w:t>
      </w:r>
      <w:r w:rsidR="00487365" w:rsidRPr="008D0721">
        <w:rPr>
          <w:rFonts w:cs="Calibri"/>
          <w:sz w:val="24"/>
          <w:szCs w:val="24"/>
        </w:rPr>
        <w:t>nia pozwoli na odprowadz</w:t>
      </w:r>
      <w:r w:rsidR="00487365">
        <w:rPr>
          <w:rFonts w:cs="Calibri"/>
          <w:sz w:val="24"/>
          <w:szCs w:val="24"/>
        </w:rPr>
        <w:t>a</w:t>
      </w:r>
      <w:r w:rsidR="00487365" w:rsidRPr="008D0721">
        <w:rPr>
          <w:rFonts w:cs="Calibri"/>
          <w:sz w:val="24"/>
          <w:szCs w:val="24"/>
        </w:rPr>
        <w:t>nie ścieków sanitarnych z pozostałej</w:t>
      </w:r>
      <w:r w:rsidR="002A6F94">
        <w:rPr>
          <w:rFonts w:cs="Calibri"/>
          <w:sz w:val="24"/>
          <w:szCs w:val="24"/>
        </w:rPr>
        <w:t>, południowej</w:t>
      </w:r>
      <w:r w:rsidR="00487365" w:rsidRPr="008D0721">
        <w:rPr>
          <w:rFonts w:cs="Calibri"/>
          <w:sz w:val="24"/>
          <w:szCs w:val="24"/>
        </w:rPr>
        <w:t xml:space="preserve"> </w:t>
      </w:r>
      <w:r w:rsidR="001E3600">
        <w:rPr>
          <w:rFonts w:cs="Calibri"/>
          <w:sz w:val="24"/>
          <w:szCs w:val="24"/>
        </w:rPr>
        <w:t xml:space="preserve">i wschodniej </w:t>
      </w:r>
      <w:r w:rsidR="00487365" w:rsidRPr="008D0721">
        <w:rPr>
          <w:rFonts w:cs="Calibri"/>
          <w:sz w:val="24"/>
          <w:szCs w:val="24"/>
        </w:rPr>
        <w:t xml:space="preserve">części gm. </w:t>
      </w:r>
      <w:r w:rsidR="00487365">
        <w:rPr>
          <w:rFonts w:cs="Calibri"/>
          <w:sz w:val="24"/>
          <w:szCs w:val="24"/>
        </w:rPr>
        <w:t xml:space="preserve">Grabica </w:t>
      </w:r>
      <w:r w:rsidR="00487365" w:rsidRPr="008D0721">
        <w:rPr>
          <w:rFonts w:cs="Calibri"/>
          <w:sz w:val="24"/>
          <w:szCs w:val="24"/>
        </w:rPr>
        <w:t>do oczyszczalni</w:t>
      </w:r>
      <w:r w:rsidR="00487365" w:rsidRPr="00D02953">
        <w:rPr>
          <w:rFonts w:cs="Calibri"/>
          <w:sz w:val="24"/>
          <w:szCs w:val="24"/>
        </w:rPr>
        <w:t xml:space="preserve"> </w:t>
      </w:r>
      <w:r w:rsidR="00234C38">
        <w:rPr>
          <w:rFonts w:cs="Calibri"/>
          <w:sz w:val="24"/>
          <w:szCs w:val="24"/>
        </w:rPr>
        <w:t xml:space="preserve">ścieków </w:t>
      </w:r>
      <w:r w:rsidR="00487365" w:rsidRPr="008D0721">
        <w:rPr>
          <w:rFonts w:cs="Calibri"/>
          <w:sz w:val="24"/>
          <w:szCs w:val="24"/>
        </w:rPr>
        <w:t xml:space="preserve">w </w:t>
      </w:r>
      <w:r w:rsidR="00487365">
        <w:rPr>
          <w:rFonts w:cs="Calibri"/>
          <w:sz w:val="24"/>
          <w:szCs w:val="24"/>
        </w:rPr>
        <w:t>Grabicy</w:t>
      </w:r>
      <w:r w:rsidR="002A6F94">
        <w:rPr>
          <w:rFonts w:cs="Calibri"/>
          <w:sz w:val="24"/>
          <w:szCs w:val="24"/>
        </w:rPr>
        <w:t>.</w:t>
      </w:r>
    </w:p>
    <w:p w:rsidR="00B73D54" w:rsidRPr="00B73D54" w:rsidRDefault="00B73D54" w:rsidP="00B73D54">
      <w:pPr>
        <w:pStyle w:val="Bezodstpw"/>
        <w:ind w:firstLine="390"/>
        <w:jc w:val="both"/>
        <w:rPr>
          <w:rFonts w:cs="Calibri"/>
          <w:sz w:val="24"/>
          <w:szCs w:val="24"/>
        </w:rPr>
      </w:pPr>
      <w:r w:rsidRPr="00B73D54">
        <w:rPr>
          <w:rFonts w:cs="Calibri"/>
          <w:sz w:val="24"/>
          <w:szCs w:val="24"/>
        </w:rPr>
        <w:t>Teren, na któ</w:t>
      </w:r>
      <w:r w:rsidR="007D1385">
        <w:rPr>
          <w:rFonts w:cs="Calibri"/>
          <w:sz w:val="24"/>
          <w:szCs w:val="24"/>
        </w:rPr>
        <w:t>rym projektowana jest inwestycja</w:t>
      </w:r>
      <w:r w:rsidRPr="00B73D54">
        <w:rPr>
          <w:rFonts w:cs="Calibri"/>
          <w:sz w:val="24"/>
          <w:szCs w:val="24"/>
        </w:rPr>
        <w:t xml:space="preserve"> </w:t>
      </w:r>
      <w:r w:rsidR="001E3600">
        <w:rPr>
          <w:rFonts w:cs="Calibri"/>
          <w:sz w:val="24"/>
          <w:szCs w:val="24"/>
        </w:rPr>
        <w:t>nie</w:t>
      </w:r>
      <w:r w:rsidR="007D1385">
        <w:rPr>
          <w:rFonts w:cs="Calibri"/>
          <w:sz w:val="24"/>
          <w:szCs w:val="24"/>
        </w:rPr>
        <w:t xml:space="preserve"> podlega ustaleniom</w:t>
      </w:r>
      <w:r w:rsidRPr="00B73D54">
        <w:rPr>
          <w:rFonts w:cs="Calibri"/>
          <w:sz w:val="24"/>
          <w:szCs w:val="24"/>
        </w:rPr>
        <w:t xml:space="preserve"> miejscowego planu zagospodarowania przestrzennego</w:t>
      </w:r>
      <w:r w:rsidR="001E3600">
        <w:rPr>
          <w:rFonts w:cs="Calibri"/>
          <w:sz w:val="24"/>
          <w:szCs w:val="24"/>
        </w:rPr>
        <w:t>.</w:t>
      </w:r>
    </w:p>
    <w:p w:rsidR="00C97311" w:rsidRPr="00E61DE9" w:rsidRDefault="00C97311" w:rsidP="00751A10">
      <w:pPr>
        <w:pStyle w:val="Nagwek3"/>
        <w:numPr>
          <w:ilvl w:val="1"/>
          <w:numId w:val="29"/>
        </w:numPr>
      </w:pPr>
      <w:bookmarkStart w:id="4" w:name="_Toc42587765"/>
      <w:r w:rsidRPr="00E61DE9">
        <w:t>Charakterystyczne parametry określające wielkość</w:t>
      </w:r>
      <w:r w:rsidR="007F3C85" w:rsidRPr="00E61DE9">
        <w:t xml:space="preserve"> </w:t>
      </w:r>
      <w:r w:rsidRPr="00E61DE9">
        <w:t>i zakres robót.</w:t>
      </w:r>
      <w:bookmarkEnd w:id="4"/>
    </w:p>
    <w:p w:rsidR="00B73D54" w:rsidRDefault="00B73D54" w:rsidP="00B73D54">
      <w:pPr>
        <w:pStyle w:val="Bezodstpw"/>
        <w:rPr>
          <w:rFonts w:cs="Calibri"/>
          <w:sz w:val="24"/>
          <w:szCs w:val="24"/>
        </w:rPr>
      </w:pPr>
    </w:p>
    <w:p w:rsidR="00B3401A" w:rsidRDefault="009029A7" w:rsidP="00001B64">
      <w:pPr>
        <w:pStyle w:val="Bezodstpw"/>
        <w:ind w:firstLine="39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Należy z</w:t>
      </w:r>
      <w:r w:rsidR="009723F5">
        <w:rPr>
          <w:rFonts w:cs="Calibri"/>
          <w:sz w:val="24"/>
          <w:szCs w:val="24"/>
        </w:rPr>
        <w:t xml:space="preserve">aprojektować i wybudować </w:t>
      </w:r>
      <w:r w:rsidR="000E58EE">
        <w:rPr>
          <w:rFonts w:cs="Calibri"/>
          <w:sz w:val="24"/>
          <w:szCs w:val="24"/>
        </w:rPr>
        <w:t>główną sieć kanalizacji sanitarnej i</w:t>
      </w:r>
      <w:r w:rsidR="00B73D54" w:rsidRPr="00B73D54">
        <w:rPr>
          <w:rFonts w:cs="Calibri"/>
          <w:sz w:val="24"/>
          <w:szCs w:val="24"/>
        </w:rPr>
        <w:t xml:space="preserve"> odejścia boczne</w:t>
      </w:r>
      <w:r w:rsidR="00DE5018">
        <w:rPr>
          <w:rFonts w:cs="Calibri"/>
          <w:sz w:val="24"/>
          <w:szCs w:val="24"/>
        </w:rPr>
        <w:t xml:space="preserve"> </w:t>
      </w:r>
      <w:r w:rsidR="000E58EE">
        <w:rPr>
          <w:rFonts w:cs="Calibri"/>
          <w:sz w:val="24"/>
          <w:szCs w:val="24"/>
        </w:rPr>
        <w:t xml:space="preserve">sieci </w:t>
      </w:r>
      <w:r>
        <w:rPr>
          <w:rFonts w:cs="Calibri"/>
          <w:sz w:val="24"/>
          <w:szCs w:val="24"/>
        </w:rPr>
        <w:t xml:space="preserve">do posesji prywatnych </w:t>
      </w:r>
      <w:r w:rsidR="000E58EE">
        <w:rPr>
          <w:rFonts w:cs="Calibri"/>
          <w:sz w:val="24"/>
          <w:szCs w:val="24"/>
        </w:rPr>
        <w:t>w kierunku do granicy pasa drogowego</w:t>
      </w:r>
      <w:r w:rsidR="00F312E7">
        <w:rPr>
          <w:rFonts w:cs="Calibri"/>
          <w:sz w:val="24"/>
          <w:szCs w:val="24"/>
        </w:rPr>
        <w:t xml:space="preserve"> oraz odejścia zakończone pompowniami przydomowymi na terenach prywatnych, tam, gdzie brak będzie możliwości technicznych grawitacyjnego wpięcia w kanał główny</w:t>
      </w:r>
      <w:r w:rsidR="000E58EE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>Zakres zamówienia obejmuje również modernizację dwóch pompowni znajdujących się w Grabicy</w:t>
      </w:r>
      <w:r w:rsidR="00382A97">
        <w:rPr>
          <w:rFonts w:cs="Calibri"/>
          <w:sz w:val="24"/>
          <w:szCs w:val="24"/>
        </w:rPr>
        <w:t xml:space="preserve"> polegającą na wymianie pomp wraz z dostosowaniem szaf sterowniczych</w:t>
      </w:r>
      <w:r w:rsidR="00950C71">
        <w:rPr>
          <w:rFonts w:cs="Calibri"/>
          <w:sz w:val="24"/>
          <w:szCs w:val="24"/>
        </w:rPr>
        <w:t xml:space="preserve">. Pompy muszą być tak dobrane, aby docelowo obsłużyć ścieki powstałe w ramach projektowanego zadania pn. </w:t>
      </w:r>
      <w:r w:rsidR="00950C71" w:rsidRPr="00E6225C">
        <w:rPr>
          <w:rFonts w:cs="Calibri"/>
          <w:sz w:val="24"/>
          <w:szCs w:val="24"/>
        </w:rPr>
        <w:t xml:space="preserve">„Budowa kanalizacji sanitarnej </w:t>
      </w:r>
      <w:proofErr w:type="spellStart"/>
      <w:r w:rsidR="00950C71" w:rsidRPr="00E6225C">
        <w:rPr>
          <w:rFonts w:cs="Calibri"/>
          <w:sz w:val="24"/>
          <w:szCs w:val="24"/>
        </w:rPr>
        <w:t>Żychlin-Brzoza-Kafar-Wola</w:t>
      </w:r>
      <w:proofErr w:type="spellEnd"/>
      <w:r w:rsidR="00950C71" w:rsidRPr="00E6225C">
        <w:rPr>
          <w:rFonts w:cs="Calibri"/>
          <w:sz w:val="24"/>
          <w:szCs w:val="24"/>
        </w:rPr>
        <w:t xml:space="preserve"> Bykowska”</w:t>
      </w:r>
      <w:r w:rsidR="00950C71">
        <w:rPr>
          <w:rFonts w:cs="Calibri"/>
          <w:sz w:val="24"/>
          <w:szCs w:val="24"/>
        </w:rPr>
        <w:t xml:space="preserve"> oraz ścieki z południowej części gminy objętej Koncepcją rozbudowy kanalizacji w Gminie Grabica w ilości ok. 107 m</w:t>
      </w:r>
      <w:r w:rsidR="00950C71">
        <w:rPr>
          <w:rFonts w:cs="Calibri"/>
          <w:sz w:val="24"/>
          <w:szCs w:val="24"/>
          <w:vertAlign w:val="superscript"/>
        </w:rPr>
        <w:t>3</w:t>
      </w:r>
      <w:r w:rsidR="00950C71">
        <w:rPr>
          <w:rFonts w:cs="Calibri"/>
          <w:sz w:val="24"/>
          <w:szCs w:val="24"/>
        </w:rPr>
        <w:t>/d</w:t>
      </w:r>
      <w:r>
        <w:rPr>
          <w:rFonts w:cs="Calibri"/>
          <w:sz w:val="24"/>
          <w:szCs w:val="24"/>
        </w:rPr>
        <w:t xml:space="preserve">. </w:t>
      </w:r>
      <w:r w:rsidR="000E58EE">
        <w:rPr>
          <w:rFonts w:cs="Calibri"/>
          <w:sz w:val="24"/>
          <w:szCs w:val="24"/>
        </w:rPr>
        <w:t xml:space="preserve">Dodatkowo zamówienie obejmuje </w:t>
      </w:r>
      <w:r w:rsidR="00F312E7">
        <w:rPr>
          <w:rFonts w:cs="Calibri"/>
          <w:sz w:val="24"/>
          <w:szCs w:val="24"/>
        </w:rPr>
        <w:t xml:space="preserve">wykonanie projektu </w:t>
      </w:r>
      <w:r w:rsidR="000E58EE">
        <w:rPr>
          <w:rFonts w:cs="Calibri"/>
          <w:sz w:val="24"/>
          <w:szCs w:val="24"/>
        </w:rPr>
        <w:t>jako osobne</w:t>
      </w:r>
      <w:r w:rsidR="00F312E7">
        <w:rPr>
          <w:rFonts w:cs="Calibri"/>
          <w:sz w:val="24"/>
          <w:szCs w:val="24"/>
        </w:rPr>
        <w:t>go opracowania</w:t>
      </w:r>
      <w:r w:rsidR="000E58EE">
        <w:rPr>
          <w:rFonts w:cs="Calibri"/>
          <w:sz w:val="24"/>
          <w:szCs w:val="24"/>
        </w:rPr>
        <w:t xml:space="preserve"> przyłączy na terenach prywatnych od odejść bocznych do pierwszej studzienki na posesji oraz</w:t>
      </w:r>
      <w:r w:rsidR="00A559A0">
        <w:rPr>
          <w:rFonts w:cs="Calibri"/>
          <w:sz w:val="24"/>
          <w:szCs w:val="24"/>
        </w:rPr>
        <w:t xml:space="preserve"> instalacje </w:t>
      </w:r>
      <w:r w:rsidR="000E58EE">
        <w:rPr>
          <w:rFonts w:cs="Calibri"/>
          <w:sz w:val="24"/>
          <w:szCs w:val="24"/>
        </w:rPr>
        <w:t xml:space="preserve">zewnętrzne od pierwszej studzienki </w:t>
      </w:r>
      <w:r w:rsidR="00A559A0">
        <w:rPr>
          <w:rFonts w:cs="Calibri"/>
          <w:sz w:val="24"/>
          <w:szCs w:val="24"/>
        </w:rPr>
        <w:t xml:space="preserve">do budynków </w:t>
      </w:r>
      <w:r w:rsidR="00B73D54" w:rsidRPr="00B73D54">
        <w:rPr>
          <w:rFonts w:cs="Calibri"/>
          <w:sz w:val="24"/>
          <w:szCs w:val="24"/>
        </w:rPr>
        <w:t xml:space="preserve">na posesjach </w:t>
      </w:r>
      <w:r w:rsidR="000E58EE">
        <w:rPr>
          <w:rFonts w:cs="Calibri"/>
          <w:sz w:val="24"/>
          <w:szCs w:val="24"/>
        </w:rPr>
        <w:t>zabudowanyc</w:t>
      </w:r>
      <w:r w:rsidR="00B73D54" w:rsidRPr="00B73D54">
        <w:rPr>
          <w:rFonts w:cs="Calibri"/>
          <w:sz w:val="24"/>
          <w:szCs w:val="24"/>
        </w:rPr>
        <w:t>h</w:t>
      </w:r>
      <w:r w:rsidR="000E58EE">
        <w:rPr>
          <w:rFonts w:cs="Calibri"/>
          <w:sz w:val="24"/>
          <w:szCs w:val="24"/>
        </w:rPr>
        <w:t>.</w:t>
      </w:r>
      <w:r w:rsidR="00B73D54" w:rsidRPr="00B73D54">
        <w:rPr>
          <w:rFonts w:cs="Calibri"/>
          <w:sz w:val="24"/>
          <w:szCs w:val="24"/>
        </w:rPr>
        <w:t xml:space="preserve"> </w:t>
      </w:r>
      <w:r w:rsidR="00B73D54" w:rsidRPr="00DE4A27">
        <w:rPr>
          <w:rFonts w:cs="Calibri"/>
          <w:sz w:val="24"/>
          <w:szCs w:val="24"/>
        </w:rPr>
        <w:t>Na trasie sieci zaplanowano</w:t>
      </w:r>
      <w:r w:rsidR="00F312E7" w:rsidRPr="00DE4A27">
        <w:rPr>
          <w:rFonts w:cs="Calibri"/>
          <w:sz w:val="24"/>
          <w:szCs w:val="24"/>
        </w:rPr>
        <w:t xml:space="preserve"> co najmniej</w:t>
      </w:r>
      <w:r w:rsidR="00B73D54" w:rsidRPr="00DE4A27">
        <w:rPr>
          <w:rFonts w:cs="Calibri"/>
          <w:sz w:val="24"/>
          <w:szCs w:val="24"/>
        </w:rPr>
        <w:t xml:space="preserve"> </w:t>
      </w:r>
      <w:r w:rsidR="001E3600">
        <w:rPr>
          <w:rFonts w:cs="Calibri"/>
          <w:sz w:val="24"/>
          <w:szCs w:val="24"/>
        </w:rPr>
        <w:t>dwie sieciowe</w:t>
      </w:r>
      <w:r w:rsidR="00F312E7" w:rsidRPr="00DE4A27">
        <w:rPr>
          <w:rFonts w:cs="Calibri"/>
          <w:sz w:val="24"/>
          <w:szCs w:val="24"/>
        </w:rPr>
        <w:t xml:space="preserve"> pompowni</w:t>
      </w:r>
      <w:r w:rsidR="001E3600">
        <w:rPr>
          <w:rFonts w:cs="Calibri"/>
          <w:sz w:val="24"/>
          <w:szCs w:val="24"/>
        </w:rPr>
        <w:t>e</w:t>
      </w:r>
      <w:r w:rsidR="00B73D54" w:rsidRPr="00DE4A27">
        <w:rPr>
          <w:rFonts w:cs="Calibri"/>
          <w:sz w:val="24"/>
          <w:szCs w:val="24"/>
        </w:rPr>
        <w:t xml:space="preserve"> ścieków. </w:t>
      </w:r>
    </w:p>
    <w:p w:rsidR="003F0115" w:rsidRDefault="003F0115" w:rsidP="00001B64">
      <w:pPr>
        <w:pStyle w:val="Bezodstpw"/>
        <w:ind w:firstLine="39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Etap projektowania powinien być poprzedzony wykonaniem koncepcji prac projektowych, w szczególności związanych z t</w:t>
      </w:r>
      <w:r w:rsidR="00BD7A9A">
        <w:rPr>
          <w:rFonts w:cs="Calibri"/>
          <w:sz w:val="24"/>
          <w:szCs w:val="24"/>
        </w:rPr>
        <w:t xml:space="preserve">rasowaniem sieci kanalizacyjnej. Koncepcja musi być zaakceptowana przez Zamawiającego do dalszej realizacji. </w:t>
      </w:r>
    </w:p>
    <w:p w:rsidR="00B65A72" w:rsidRDefault="00B65A72" w:rsidP="00C05F2B">
      <w:pPr>
        <w:pStyle w:val="Bezodstpw"/>
        <w:rPr>
          <w:rFonts w:cs="Calibri"/>
          <w:b/>
          <w:sz w:val="24"/>
          <w:szCs w:val="24"/>
        </w:rPr>
      </w:pPr>
    </w:p>
    <w:p w:rsidR="00C05F2B" w:rsidRPr="00187F3A" w:rsidRDefault="00C05F2B" w:rsidP="00C05F2B">
      <w:pPr>
        <w:pStyle w:val="Bezodstpw"/>
        <w:rPr>
          <w:rFonts w:cs="Calibri"/>
          <w:b/>
          <w:sz w:val="24"/>
          <w:szCs w:val="24"/>
        </w:rPr>
      </w:pPr>
      <w:r w:rsidRPr="00187F3A">
        <w:rPr>
          <w:rFonts w:cs="Calibri"/>
          <w:b/>
          <w:sz w:val="24"/>
          <w:szCs w:val="24"/>
        </w:rPr>
        <w:t>Inwestycja obejmuje</w:t>
      </w:r>
      <w:r w:rsidR="00A559A0">
        <w:rPr>
          <w:rFonts w:cs="Calibri"/>
          <w:b/>
          <w:sz w:val="24"/>
          <w:szCs w:val="24"/>
        </w:rPr>
        <w:t xml:space="preserve"> zaprojektowanie i wybudowanie</w:t>
      </w:r>
      <w:r w:rsidRPr="00187F3A">
        <w:rPr>
          <w:rFonts w:cs="Calibri"/>
          <w:b/>
          <w:sz w:val="24"/>
          <w:szCs w:val="24"/>
        </w:rPr>
        <w:t xml:space="preserve"> kanalizacji </w:t>
      </w:r>
      <w:r w:rsidR="00B14DC5">
        <w:rPr>
          <w:rFonts w:cs="Calibri"/>
          <w:b/>
          <w:sz w:val="24"/>
          <w:szCs w:val="24"/>
        </w:rPr>
        <w:t xml:space="preserve">w Etapie I </w:t>
      </w:r>
      <w:r w:rsidRPr="00187F3A">
        <w:rPr>
          <w:rFonts w:cs="Calibri"/>
          <w:b/>
          <w:sz w:val="24"/>
          <w:szCs w:val="24"/>
        </w:rPr>
        <w:t xml:space="preserve">w zakresie: </w:t>
      </w:r>
    </w:p>
    <w:p w:rsidR="00B243F5" w:rsidRDefault="00B243F5" w:rsidP="00C05F2B">
      <w:pPr>
        <w:pStyle w:val="Bezodstpw"/>
        <w:rPr>
          <w:rFonts w:cs="Calibri"/>
          <w:sz w:val="24"/>
          <w:szCs w:val="24"/>
        </w:rPr>
      </w:pPr>
    </w:p>
    <w:p w:rsidR="00C05F2B" w:rsidRPr="001D4AAA" w:rsidRDefault="00C05F2B" w:rsidP="00C05F2B">
      <w:pPr>
        <w:pStyle w:val="Bezodstpw"/>
        <w:rPr>
          <w:rFonts w:cs="Calibri"/>
          <w:sz w:val="24"/>
          <w:szCs w:val="24"/>
        </w:rPr>
      </w:pPr>
      <w:r w:rsidRPr="001D4AAA">
        <w:rPr>
          <w:rFonts w:cs="Calibri"/>
          <w:sz w:val="24"/>
          <w:szCs w:val="24"/>
        </w:rPr>
        <w:t>- k</w:t>
      </w:r>
      <w:r w:rsidR="00A32D4D" w:rsidRPr="001D4AAA">
        <w:rPr>
          <w:rFonts w:cs="Calibri"/>
          <w:sz w:val="24"/>
          <w:szCs w:val="24"/>
        </w:rPr>
        <w:t>analizacja grawitacyjna PVC</w:t>
      </w:r>
      <w:r w:rsidR="00385CB6" w:rsidRPr="001D4AAA">
        <w:rPr>
          <w:rFonts w:cs="Calibri"/>
          <w:sz w:val="24"/>
          <w:szCs w:val="24"/>
        </w:rPr>
        <w:t>/PE ze studzienkami betonowymi</w:t>
      </w:r>
      <w:r w:rsidRPr="001D4AAA">
        <w:rPr>
          <w:rFonts w:cs="Calibri"/>
          <w:sz w:val="24"/>
          <w:szCs w:val="24"/>
        </w:rPr>
        <w:t xml:space="preserve"> Ø1000</w:t>
      </w:r>
      <w:r w:rsidR="00A47BF5">
        <w:rPr>
          <w:rFonts w:cs="Calibri"/>
          <w:sz w:val="24"/>
          <w:szCs w:val="24"/>
        </w:rPr>
        <w:t>, Ø12</w:t>
      </w:r>
      <w:r w:rsidR="00A47BF5" w:rsidRPr="001D4AAA">
        <w:rPr>
          <w:rFonts w:cs="Calibri"/>
          <w:sz w:val="24"/>
          <w:szCs w:val="24"/>
        </w:rPr>
        <w:t>00</w:t>
      </w:r>
      <w:r w:rsidRPr="001D4AAA">
        <w:rPr>
          <w:rFonts w:cs="Calibri"/>
          <w:sz w:val="24"/>
          <w:szCs w:val="24"/>
        </w:rPr>
        <w:t xml:space="preserve"> </w:t>
      </w:r>
      <w:r w:rsidR="00385CB6" w:rsidRPr="001D4AAA">
        <w:rPr>
          <w:rFonts w:cs="Calibri"/>
          <w:sz w:val="24"/>
          <w:szCs w:val="24"/>
        </w:rPr>
        <w:t xml:space="preserve">i/lub PP </w:t>
      </w:r>
      <w:r w:rsidRPr="001D4AAA">
        <w:rPr>
          <w:rFonts w:cs="Calibri"/>
          <w:sz w:val="24"/>
          <w:szCs w:val="24"/>
        </w:rPr>
        <w:t>i PE Ø</w:t>
      </w:r>
      <w:r w:rsidR="00A32D4D" w:rsidRPr="001D4AAA">
        <w:rPr>
          <w:rFonts w:cs="Calibri"/>
          <w:sz w:val="24"/>
          <w:szCs w:val="24"/>
        </w:rPr>
        <w:t>400/</w:t>
      </w:r>
      <w:r w:rsidR="00B14DC5">
        <w:rPr>
          <w:rFonts w:cs="Calibri"/>
          <w:sz w:val="24"/>
          <w:szCs w:val="24"/>
        </w:rPr>
        <w:t>425 – ok. 1,9</w:t>
      </w:r>
      <w:r w:rsidRPr="001D4AAA">
        <w:rPr>
          <w:rFonts w:cs="Calibri"/>
          <w:sz w:val="24"/>
          <w:szCs w:val="24"/>
        </w:rPr>
        <w:t xml:space="preserve"> km</w:t>
      </w:r>
    </w:p>
    <w:p w:rsidR="00C05F2B" w:rsidRPr="001D4AAA" w:rsidRDefault="00C27A8F" w:rsidP="00C05F2B">
      <w:pPr>
        <w:pStyle w:val="Bezodstpw"/>
        <w:rPr>
          <w:rFonts w:cs="Calibri"/>
          <w:sz w:val="24"/>
          <w:szCs w:val="24"/>
        </w:rPr>
      </w:pPr>
      <w:r w:rsidRPr="001D4AAA">
        <w:rPr>
          <w:rFonts w:cs="Calibri"/>
          <w:sz w:val="24"/>
          <w:szCs w:val="24"/>
        </w:rPr>
        <w:t>- kanalizacja tłoczna PE</w:t>
      </w:r>
      <w:r w:rsidR="00B243F5" w:rsidRPr="001D4AAA">
        <w:rPr>
          <w:rFonts w:cs="Calibri"/>
          <w:sz w:val="24"/>
          <w:szCs w:val="24"/>
        </w:rPr>
        <w:t xml:space="preserve"> </w:t>
      </w:r>
      <w:r w:rsidR="00C05F2B" w:rsidRPr="001D4AAA">
        <w:rPr>
          <w:rFonts w:cs="Calibri"/>
          <w:sz w:val="24"/>
          <w:szCs w:val="24"/>
        </w:rPr>
        <w:t xml:space="preserve">ze studzienkami </w:t>
      </w:r>
      <w:r w:rsidR="00B243F5" w:rsidRPr="001D4AAA">
        <w:rPr>
          <w:rFonts w:cs="Calibri"/>
          <w:sz w:val="24"/>
          <w:szCs w:val="24"/>
        </w:rPr>
        <w:t xml:space="preserve">kontrolnymi </w:t>
      </w:r>
      <w:r w:rsidR="00B14DC5">
        <w:rPr>
          <w:rFonts w:cs="Calibri"/>
          <w:sz w:val="24"/>
          <w:szCs w:val="24"/>
        </w:rPr>
        <w:t>–  ok. 2,9</w:t>
      </w:r>
      <w:r w:rsidR="00C05F2B" w:rsidRPr="001D4AAA">
        <w:rPr>
          <w:rFonts w:cs="Calibri"/>
          <w:sz w:val="24"/>
          <w:szCs w:val="24"/>
        </w:rPr>
        <w:t xml:space="preserve"> km</w:t>
      </w:r>
    </w:p>
    <w:p w:rsidR="00C05F2B" w:rsidRPr="001D4AAA" w:rsidRDefault="00C05F2B" w:rsidP="00C05F2B">
      <w:pPr>
        <w:pStyle w:val="Bezodstpw"/>
        <w:rPr>
          <w:rFonts w:cs="Calibri"/>
          <w:sz w:val="24"/>
          <w:szCs w:val="24"/>
        </w:rPr>
      </w:pPr>
      <w:r w:rsidRPr="001D4AAA">
        <w:rPr>
          <w:rFonts w:cs="Calibri"/>
          <w:sz w:val="24"/>
          <w:szCs w:val="24"/>
        </w:rPr>
        <w:t>- pompownie sieciowe beton</w:t>
      </w:r>
      <w:r w:rsidR="00225A93" w:rsidRPr="001D4AAA">
        <w:rPr>
          <w:rFonts w:cs="Calibri"/>
          <w:sz w:val="24"/>
          <w:szCs w:val="24"/>
        </w:rPr>
        <w:t>owe</w:t>
      </w:r>
      <w:r w:rsidRPr="001D4AAA">
        <w:rPr>
          <w:rFonts w:cs="Calibri"/>
          <w:sz w:val="24"/>
          <w:szCs w:val="24"/>
        </w:rPr>
        <w:t xml:space="preserve"> z z</w:t>
      </w:r>
      <w:r w:rsidR="001E3600">
        <w:rPr>
          <w:rFonts w:cs="Calibri"/>
          <w:sz w:val="24"/>
          <w:szCs w:val="24"/>
        </w:rPr>
        <w:t>asilaniem energetycznym - szt. 2</w:t>
      </w:r>
    </w:p>
    <w:p w:rsidR="00C05F2B" w:rsidRPr="001D4AAA" w:rsidRDefault="00C05F2B" w:rsidP="00B3401A">
      <w:pPr>
        <w:pStyle w:val="Bezodstpw"/>
        <w:rPr>
          <w:rFonts w:cs="Calibri"/>
          <w:sz w:val="24"/>
          <w:szCs w:val="24"/>
        </w:rPr>
      </w:pPr>
      <w:r w:rsidRPr="001D4AAA">
        <w:rPr>
          <w:rFonts w:cs="Calibri"/>
          <w:sz w:val="24"/>
          <w:szCs w:val="24"/>
        </w:rPr>
        <w:t xml:space="preserve">- system monitoringu i wizualizacji </w:t>
      </w:r>
      <w:r w:rsidR="001E3600">
        <w:rPr>
          <w:rFonts w:cs="Calibri"/>
          <w:sz w:val="24"/>
          <w:szCs w:val="24"/>
        </w:rPr>
        <w:t xml:space="preserve">pompowni </w:t>
      </w:r>
      <w:r w:rsidR="00225A93" w:rsidRPr="001D4AAA">
        <w:rPr>
          <w:rFonts w:cs="Calibri"/>
          <w:sz w:val="24"/>
          <w:szCs w:val="24"/>
        </w:rPr>
        <w:t xml:space="preserve">z aktualizacją </w:t>
      </w:r>
      <w:r w:rsidR="00B243F5" w:rsidRPr="001D4AAA">
        <w:rPr>
          <w:rFonts w:cs="Calibri"/>
          <w:sz w:val="24"/>
          <w:szCs w:val="24"/>
        </w:rPr>
        <w:t xml:space="preserve">istniejącego </w:t>
      </w:r>
      <w:r w:rsidR="00225A93" w:rsidRPr="001D4AAA">
        <w:rPr>
          <w:rFonts w:cs="Calibri"/>
          <w:sz w:val="24"/>
          <w:szCs w:val="24"/>
        </w:rPr>
        <w:t>oprogramowania</w:t>
      </w:r>
    </w:p>
    <w:p w:rsidR="00B65A72" w:rsidRDefault="00094BDD" w:rsidP="00094BDD">
      <w:pPr>
        <w:pStyle w:val="Bezodstpw"/>
        <w:rPr>
          <w:rFonts w:cs="Calibri"/>
          <w:sz w:val="24"/>
          <w:szCs w:val="24"/>
        </w:rPr>
      </w:pPr>
      <w:r w:rsidRPr="001D4AAA">
        <w:rPr>
          <w:rFonts w:cs="Calibri"/>
          <w:sz w:val="24"/>
          <w:szCs w:val="24"/>
        </w:rPr>
        <w:t>- odejścia boczne do granicy p</w:t>
      </w:r>
      <w:r w:rsidR="00DE4A27" w:rsidRPr="001D4AAA">
        <w:rPr>
          <w:rFonts w:cs="Calibri"/>
          <w:sz w:val="24"/>
          <w:szCs w:val="24"/>
        </w:rPr>
        <w:t>asa drogowego</w:t>
      </w:r>
      <w:r w:rsidR="001D4AAA">
        <w:rPr>
          <w:rFonts w:cs="Calibri"/>
          <w:sz w:val="24"/>
          <w:szCs w:val="24"/>
        </w:rPr>
        <w:t xml:space="preserve"> grawitacyjne PVC lub</w:t>
      </w:r>
      <w:r w:rsidR="00882801" w:rsidRPr="001D4AAA">
        <w:rPr>
          <w:rFonts w:cs="Calibri"/>
          <w:sz w:val="24"/>
          <w:szCs w:val="24"/>
        </w:rPr>
        <w:t xml:space="preserve"> </w:t>
      </w:r>
      <w:r w:rsidR="001D4AAA">
        <w:rPr>
          <w:rFonts w:cs="Calibri"/>
          <w:sz w:val="24"/>
          <w:szCs w:val="24"/>
        </w:rPr>
        <w:t xml:space="preserve">tłoczne </w:t>
      </w:r>
      <w:r w:rsidR="00882801" w:rsidRPr="001D4AAA">
        <w:rPr>
          <w:rFonts w:cs="Calibri"/>
          <w:sz w:val="24"/>
          <w:szCs w:val="24"/>
        </w:rPr>
        <w:t>PE</w:t>
      </w:r>
      <w:r w:rsidR="00304E73" w:rsidRPr="001D4AAA">
        <w:rPr>
          <w:rFonts w:cs="Calibri"/>
          <w:sz w:val="24"/>
          <w:szCs w:val="24"/>
        </w:rPr>
        <w:t xml:space="preserve"> z </w:t>
      </w:r>
      <w:r w:rsidR="00B65A72">
        <w:rPr>
          <w:rFonts w:cs="Calibri"/>
          <w:sz w:val="24"/>
          <w:szCs w:val="24"/>
        </w:rPr>
        <w:t xml:space="preserve">przydomowymi </w:t>
      </w:r>
      <w:r w:rsidR="00DE41B3">
        <w:rPr>
          <w:rFonts w:cs="Calibri"/>
          <w:sz w:val="24"/>
          <w:szCs w:val="24"/>
        </w:rPr>
        <w:t>pompowniami – 26</w:t>
      </w:r>
      <w:r w:rsidR="00B65A72" w:rsidRPr="001D4AAA">
        <w:rPr>
          <w:rFonts w:cs="Calibri"/>
          <w:sz w:val="24"/>
          <w:szCs w:val="24"/>
        </w:rPr>
        <w:t xml:space="preserve"> szt.</w:t>
      </w:r>
      <w:r w:rsidR="00B65A72">
        <w:rPr>
          <w:rFonts w:cs="Calibri"/>
          <w:sz w:val="24"/>
          <w:szCs w:val="24"/>
        </w:rPr>
        <w:t xml:space="preserve"> </w:t>
      </w:r>
    </w:p>
    <w:p w:rsidR="00B65A72" w:rsidRDefault="00B65A72" w:rsidP="00B65A72">
      <w:pPr>
        <w:pStyle w:val="Bezodstpw"/>
        <w:rPr>
          <w:rFonts w:cs="Calibri"/>
          <w:sz w:val="24"/>
          <w:szCs w:val="24"/>
        </w:rPr>
      </w:pPr>
      <w:r>
        <w:t xml:space="preserve">- </w:t>
      </w:r>
      <w:r w:rsidRPr="00B65A72">
        <w:rPr>
          <w:rFonts w:cs="Calibri"/>
          <w:sz w:val="24"/>
          <w:szCs w:val="24"/>
        </w:rPr>
        <w:t>wymianę pomp w dwóch pompowniach wraz z dostosowaniem szaf sterowniczych na kanalizacji sanitarnej w miejscowości Grabica </w:t>
      </w:r>
    </w:p>
    <w:p w:rsidR="00A32D4D" w:rsidRPr="001D4AAA" w:rsidRDefault="00A32D4D" w:rsidP="00094BDD">
      <w:pPr>
        <w:pStyle w:val="Bezodstpw"/>
        <w:rPr>
          <w:rFonts w:cs="Calibri"/>
          <w:sz w:val="24"/>
          <w:szCs w:val="24"/>
        </w:rPr>
      </w:pPr>
    </w:p>
    <w:p w:rsidR="00C97311" w:rsidRPr="00187F3A" w:rsidRDefault="00304E73" w:rsidP="00C97311">
      <w:pPr>
        <w:pStyle w:val="Bezodstpw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Szacunkowy z</w:t>
      </w:r>
      <w:r w:rsidR="00C97311" w:rsidRPr="00187F3A">
        <w:rPr>
          <w:rFonts w:cs="Calibri"/>
          <w:b/>
          <w:sz w:val="24"/>
          <w:szCs w:val="24"/>
        </w:rPr>
        <w:t xml:space="preserve">akres rzeczowy </w:t>
      </w:r>
      <w:r w:rsidR="00950C71">
        <w:rPr>
          <w:rFonts w:cs="Calibri"/>
          <w:b/>
          <w:sz w:val="24"/>
          <w:szCs w:val="24"/>
        </w:rPr>
        <w:t>zadania dla etapu I</w:t>
      </w:r>
      <w:r w:rsidR="00C97311" w:rsidRPr="00187F3A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w podziale na zlewnie pompowni sieciowych</w:t>
      </w:r>
      <w:r w:rsidR="00C05F2B" w:rsidRPr="00187F3A">
        <w:rPr>
          <w:rFonts w:cs="Calibri"/>
          <w:b/>
          <w:sz w:val="24"/>
          <w:szCs w:val="24"/>
        </w:rPr>
        <w:t xml:space="preserve"> </w:t>
      </w:r>
      <w:r w:rsidR="00A9697D" w:rsidRPr="00187F3A">
        <w:rPr>
          <w:rFonts w:cs="Calibri"/>
          <w:b/>
          <w:sz w:val="24"/>
          <w:szCs w:val="24"/>
        </w:rPr>
        <w:t>zestawiono w poniższej tabeli</w:t>
      </w:r>
      <w:r w:rsidR="00C97311" w:rsidRPr="00187F3A">
        <w:rPr>
          <w:rFonts w:cs="Calibri"/>
          <w:b/>
          <w:sz w:val="24"/>
          <w:szCs w:val="24"/>
        </w:rPr>
        <w:t xml:space="preserve">: </w:t>
      </w:r>
    </w:p>
    <w:p w:rsidR="00A9697D" w:rsidRDefault="00A9697D" w:rsidP="009D2828">
      <w:pPr>
        <w:pStyle w:val="Bezodstpw"/>
        <w:ind w:left="708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1760"/>
        <w:gridCol w:w="1467"/>
        <w:gridCol w:w="1984"/>
        <w:gridCol w:w="2127"/>
      </w:tblGrid>
      <w:tr w:rsidR="00304E73" w:rsidRPr="000C7D9D" w:rsidTr="00385CB6">
        <w:tc>
          <w:tcPr>
            <w:tcW w:w="1760" w:type="dxa"/>
          </w:tcPr>
          <w:p w:rsidR="00304E73" w:rsidRPr="000C7D9D" w:rsidRDefault="00304E73" w:rsidP="00A9697D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Zlewnia pompowni nr</w:t>
            </w:r>
          </w:p>
        </w:tc>
        <w:tc>
          <w:tcPr>
            <w:tcW w:w="1760" w:type="dxa"/>
          </w:tcPr>
          <w:p w:rsidR="00304E73" w:rsidRPr="000C7D9D" w:rsidRDefault="00304E73" w:rsidP="00A9697D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0C7D9D">
              <w:rPr>
                <w:rFonts w:cs="Calibri"/>
                <w:sz w:val="24"/>
                <w:szCs w:val="24"/>
              </w:rPr>
              <w:t>Nazwa wsi</w:t>
            </w:r>
          </w:p>
        </w:tc>
        <w:tc>
          <w:tcPr>
            <w:tcW w:w="1467" w:type="dxa"/>
          </w:tcPr>
          <w:p w:rsidR="00304E73" w:rsidRPr="000C7D9D" w:rsidRDefault="00385CB6" w:rsidP="00A9697D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I</w:t>
            </w:r>
            <w:r w:rsidR="00304E73" w:rsidRPr="000C7D9D">
              <w:rPr>
                <w:rFonts w:cs="Calibri"/>
                <w:sz w:val="24"/>
                <w:szCs w:val="24"/>
              </w:rPr>
              <w:t>lość pompowni</w:t>
            </w:r>
          </w:p>
        </w:tc>
        <w:tc>
          <w:tcPr>
            <w:tcW w:w="1984" w:type="dxa"/>
          </w:tcPr>
          <w:p w:rsidR="00304E73" w:rsidRPr="000C7D9D" w:rsidRDefault="00385CB6" w:rsidP="00A9697D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Długość</w:t>
            </w:r>
            <w:r w:rsidR="00304E73" w:rsidRPr="000C7D9D">
              <w:rPr>
                <w:rFonts w:cs="Calibri"/>
                <w:sz w:val="24"/>
                <w:szCs w:val="24"/>
              </w:rPr>
              <w:t>. k</w:t>
            </w:r>
            <w:r w:rsidR="00304E73">
              <w:rPr>
                <w:rFonts w:cs="Calibri"/>
                <w:sz w:val="24"/>
                <w:szCs w:val="24"/>
              </w:rPr>
              <w:t>an</w:t>
            </w:r>
            <w:r w:rsidR="00304E73" w:rsidRPr="000C7D9D">
              <w:rPr>
                <w:rFonts w:cs="Calibri"/>
                <w:sz w:val="24"/>
                <w:szCs w:val="24"/>
              </w:rPr>
              <w:t>.</w:t>
            </w:r>
            <w:r w:rsidR="00304E7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304E73" w:rsidRPr="000C7D9D">
              <w:rPr>
                <w:rFonts w:cs="Calibri"/>
                <w:sz w:val="24"/>
                <w:szCs w:val="24"/>
              </w:rPr>
              <w:t>s</w:t>
            </w:r>
            <w:r w:rsidR="00304E73">
              <w:rPr>
                <w:rFonts w:cs="Calibri"/>
                <w:sz w:val="24"/>
                <w:szCs w:val="24"/>
              </w:rPr>
              <w:t>anit</w:t>
            </w:r>
            <w:proofErr w:type="spellEnd"/>
            <w:r w:rsidR="00304E73" w:rsidRPr="000C7D9D">
              <w:rPr>
                <w:rFonts w:cs="Calibri"/>
                <w:sz w:val="24"/>
                <w:szCs w:val="24"/>
              </w:rPr>
              <w:t xml:space="preserve">. </w:t>
            </w:r>
            <w:proofErr w:type="spellStart"/>
            <w:r w:rsidR="00304E73" w:rsidRPr="000C7D9D">
              <w:rPr>
                <w:rFonts w:cs="Calibri"/>
                <w:sz w:val="24"/>
                <w:szCs w:val="24"/>
              </w:rPr>
              <w:t>grawit</w:t>
            </w:r>
            <w:proofErr w:type="spellEnd"/>
            <w:r w:rsidR="00304E73" w:rsidRPr="000C7D9D">
              <w:rPr>
                <w:rFonts w:cs="Calibri"/>
                <w:sz w:val="24"/>
                <w:szCs w:val="24"/>
              </w:rPr>
              <w:t>. [km]</w:t>
            </w:r>
          </w:p>
        </w:tc>
        <w:tc>
          <w:tcPr>
            <w:tcW w:w="2127" w:type="dxa"/>
          </w:tcPr>
          <w:p w:rsidR="00304E73" w:rsidRPr="000C7D9D" w:rsidRDefault="00385CB6" w:rsidP="00A9697D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Długość</w:t>
            </w:r>
            <w:r w:rsidR="00304E73" w:rsidRPr="000C7D9D">
              <w:rPr>
                <w:rFonts w:cs="Calibri"/>
                <w:sz w:val="24"/>
                <w:szCs w:val="24"/>
              </w:rPr>
              <w:t xml:space="preserve"> k</w:t>
            </w:r>
            <w:r w:rsidR="00304E73">
              <w:rPr>
                <w:rFonts w:cs="Calibri"/>
                <w:sz w:val="24"/>
                <w:szCs w:val="24"/>
              </w:rPr>
              <w:t>an</w:t>
            </w:r>
            <w:r w:rsidR="00304E73" w:rsidRPr="000C7D9D">
              <w:rPr>
                <w:rFonts w:cs="Calibri"/>
                <w:sz w:val="24"/>
                <w:szCs w:val="24"/>
              </w:rPr>
              <w:t>.</w:t>
            </w:r>
            <w:r w:rsidR="00304E73"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 w:rsidR="00304E73" w:rsidRPr="000C7D9D">
              <w:rPr>
                <w:rFonts w:cs="Calibri"/>
                <w:sz w:val="24"/>
                <w:szCs w:val="24"/>
              </w:rPr>
              <w:t>s</w:t>
            </w:r>
            <w:r w:rsidR="00304E73">
              <w:rPr>
                <w:rFonts w:cs="Calibri"/>
                <w:sz w:val="24"/>
                <w:szCs w:val="24"/>
              </w:rPr>
              <w:t>anit</w:t>
            </w:r>
            <w:proofErr w:type="spellEnd"/>
            <w:r w:rsidR="00304E73" w:rsidRPr="000C7D9D">
              <w:rPr>
                <w:rFonts w:cs="Calibri"/>
                <w:sz w:val="24"/>
                <w:szCs w:val="24"/>
              </w:rPr>
              <w:t>. tłocznej [km]</w:t>
            </w:r>
          </w:p>
        </w:tc>
      </w:tr>
      <w:tr w:rsidR="00304E73" w:rsidRPr="000C7D9D" w:rsidTr="00385CB6">
        <w:tc>
          <w:tcPr>
            <w:tcW w:w="1760" w:type="dxa"/>
          </w:tcPr>
          <w:p w:rsidR="00304E73" w:rsidRPr="000C7D9D" w:rsidRDefault="00304E73" w:rsidP="00E8676E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P1</w:t>
            </w:r>
          </w:p>
        </w:tc>
        <w:tc>
          <w:tcPr>
            <w:tcW w:w="1760" w:type="dxa"/>
          </w:tcPr>
          <w:p w:rsidR="00304E73" w:rsidRPr="000C7D9D" w:rsidRDefault="00304E73" w:rsidP="00E8676E">
            <w:pPr>
              <w:pStyle w:val="Bezodstpw"/>
              <w:rPr>
                <w:rFonts w:cs="Calibri"/>
                <w:sz w:val="24"/>
                <w:szCs w:val="24"/>
              </w:rPr>
            </w:pPr>
            <w:r w:rsidRPr="000C7D9D">
              <w:rPr>
                <w:rFonts w:cs="Calibri"/>
                <w:sz w:val="24"/>
                <w:szCs w:val="24"/>
              </w:rPr>
              <w:t>Żychlin</w:t>
            </w:r>
          </w:p>
        </w:tc>
        <w:tc>
          <w:tcPr>
            <w:tcW w:w="1467" w:type="dxa"/>
          </w:tcPr>
          <w:p w:rsidR="00304E73" w:rsidRPr="000C7D9D" w:rsidRDefault="00304E73" w:rsidP="00E8676E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04E73" w:rsidRPr="000C7D9D" w:rsidRDefault="00304E73" w:rsidP="00E8676E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1,4</w:t>
            </w:r>
          </w:p>
        </w:tc>
        <w:tc>
          <w:tcPr>
            <w:tcW w:w="2127" w:type="dxa"/>
          </w:tcPr>
          <w:p w:rsidR="00304E73" w:rsidRPr="000C7D9D" w:rsidRDefault="00304E73" w:rsidP="00E8676E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2,2</w:t>
            </w:r>
          </w:p>
        </w:tc>
      </w:tr>
      <w:tr w:rsidR="00304E73" w:rsidRPr="000C7D9D" w:rsidTr="00385CB6">
        <w:tc>
          <w:tcPr>
            <w:tcW w:w="1760" w:type="dxa"/>
          </w:tcPr>
          <w:p w:rsidR="00304E73" w:rsidRPr="000C7D9D" w:rsidRDefault="00304E73" w:rsidP="00E8676E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P2</w:t>
            </w:r>
          </w:p>
        </w:tc>
        <w:tc>
          <w:tcPr>
            <w:tcW w:w="1760" w:type="dxa"/>
          </w:tcPr>
          <w:p w:rsidR="00304E73" w:rsidRPr="000C7D9D" w:rsidRDefault="00304E73" w:rsidP="00E8676E">
            <w:pPr>
              <w:pStyle w:val="Bezodstpw"/>
              <w:rPr>
                <w:rFonts w:cs="Calibri"/>
                <w:sz w:val="24"/>
                <w:szCs w:val="24"/>
              </w:rPr>
            </w:pPr>
            <w:r w:rsidRPr="000C7D9D">
              <w:rPr>
                <w:rFonts w:cs="Calibri"/>
                <w:sz w:val="24"/>
                <w:szCs w:val="24"/>
              </w:rPr>
              <w:t>Władysławów</w:t>
            </w:r>
            <w:r>
              <w:rPr>
                <w:rFonts w:cs="Calibri"/>
                <w:sz w:val="24"/>
                <w:szCs w:val="24"/>
              </w:rPr>
              <w:t xml:space="preserve"> + Brzoza</w:t>
            </w:r>
          </w:p>
        </w:tc>
        <w:tc>
          <w:tcPr>
            <w:tcW w:w="1467" w:type="dxa"/>
          </w:tcPr>
          <w:p w:rsidR="00304E73" w:rsidRPr="000C7D9D" w:rsidRDefault="00304E73" w:rsidP="00E8676E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304E73" w:rsidRPr="000C7D9D" w:rsidRDefault="00304E73" w:rsidP="00E8676E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0,5</w:t>
            </w:r>
          </w:p>
        </w:tc>
        <w:tc>
          <w:tcPr>
            <w:tcW w:w="2127" w:type="dxa"/>
          </w:tcPr>
          <w:p w:rsidR="00304E73" w:rsidRPr="000C7D9D" w:rsidRDefault="00304E73" w:rsidP="00E8676E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0,7</w:t>
            </w:r>
          </w:p>
        </w:tc>
      </w:tr>
      <w:tr w:rsidR="00751A10" w:rsidRPr="000C7D9D" w:rsidTr="00385CB6">
        <w:tc>
          <w:tcPr>
            <w:tcW w:w="1760" w:type="dxa"/>
          </w:tcPr>
          <w:p w:rsidR="00751A10" w:rsidRDefault="00751A10" w:rsidP="00E8676E">
            <w:pPr>
              <w:pStyle w:val="Bezodstpw"/>
              <w:rPr>
                <w:rFonts w:cs="Calibri"/>
                <w:sz w:val="24"/>
                <w:szCs w:val="24"/>
              </w:rPr>
            </w:pPr>
          </w:p>
        </w:tc>
        <w:tc>
          <w:tcPr>
            <w:tcW w:w="1760" w:type="dxa"/>
          </w:tcPr>
          <w:p w:rsidR="00751A10" w:rsidRPr="000C7D9D" w:rsidRDefault="00751A10" w:rsidP="00E8676E">
            <w:pPr>
              <w:pStyle w:val="Bezodstpw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Wymiana pomp w pompowni w Grabicy</w:t>
            </w:r>
          </w:p>
        </w:tc>
        <w:tc>
          <w:tcPr>
            <w:tcW w:w="1467" w:type="dxa"/>
          </w:tcPr>
          <w:p w:rsidR="00751A10" w:rsidRDefault="00751A10" w:rsidP="00E8676E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51A10" w:rsidRDefault="00751A10" w:rsidP="00E8676E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</w:p>
        </w:tc>
        <w:tc>
          <w:tcPr>
            <w:tcW w:w="2127" w:type="dxa"/>
          </w:tcPr>
          <w:p w:rsidR="00751A10" w:rsidRDefault="00751A10" w:rsidP="00E8676E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</w:p>
        </w:tc>
      </w:tr>
      <w:tr w:rsidR="00304E73" w:rsidRPr="000C7D9D" w:rsidTr="00385CB6">
        <w:tc>
          <w:tcPr>
            <w:tcW w:w="1760" w:type="dxa"/>
          </w:tcPr>
          <w:p w:rsidR="00304E73" w:rsidRPr="00933F53" w:rsidRDefault="00304E73" w:rsidP="00E8676E">
            <w:pPr>
              <w:pStyle w:val="Bezodstpw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304E73" w:rsidRPr="00DE41B3" w:rsidRDefault="00304E73" w:rsidP="00E8676E">
            <w:pPr>
              <w:pStyle w:val="Bezodstpw"/>
              <w:rPr>
                <w:rFonts w:cs="Calibri"/>
                <w:b/>
                <w:sz w:val="24"/>
                <w:szCs w:val="24"/>
              </w:rPr>
            </w:pPr>
            <w:r w:rsidRPr="00DE41B3">
              <w:rPr>
                <w:rFonts w:cs="Calibri"/>
                <w:b/>
                <w:sz w:val="24"/>
                <w:szCs w:val="24"/>
              </w:rPr>
              <w:t>Razem:</w:t>
            </w:r>
          </w:p>
        </w:tc>
        <w:tc>
          <w:tcPr>
            <w:tcW w:w="1467" w:type="dxa"/>
          </w:tcPr>
          <w:p w:rsidR="00304E73" w:rsidRPr="00DE41B3" w:rsidRDefault="00751A10" w:rsidP="00E8676E">
            <w:pPr>
              <w:pStyle w:val="Bezodstpw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304E73" w:rsidRPr="00DE41B3" w:rsidRDefault="00111C39" w:rsidP="00E8676E">
            <w:pPr>
              <w:pStyle w:val="Bezodstpw"/>
              <w:jc w:val="center"/>
              <w:rPr>
                <w:rFonts w:cs="Calibri"/>
                <w:b/>
                <w:sz w:val="24"/>
                <w:szCs w:val="24"/>
              </w:rPr>
            </w:pPr>
            <w:r w:rsidRPr="00DE41B3">
              <w:rPr>
                <w:rFonts w:cs="Calibri"/>
                <w:b/>
                <w:sz w:val="24"/>
                <w:szCs w:val="24"/>
              </w:rPr>
              <w:t>1,9</w:t>
            </w:r>
          </w:p>
        </w:tc>
        <w:tc>
          <w:tcPr>
            <w:tcW w:w="2127" w:type="dxa"/>
          </w:tcPr>
          <w:p w:rsidR="00304E73" w:rsidRPr="00DE41B3" w:rsidRDefault="00111C39" w:rsidP="00E8676E">
            <w:pPr>
              <w:pStyle w:val="Bezodstpw"/>
              <w:jc w:val="center"/>
              <w:rPr>
                <w:rFonts w:cs="Calibri"/>
                <w:b/>
                <w:sz w:val="24"/>
                <w:szCs w:val="24"/>
              </w:rPr>
            </w:pPr>
            <w:r w:rsidRPr="00DE41B3">
              <w:rPr>
                <w:rFonts w:cs="Calibri"/>
                <w:b/>
                <w:sz w:val="24"/>
                <w:szCs w:val="24"/>
              </w:rPr>
              <w:t>2,9</w:t>
            </w:r>
          </w:p>
        </w:tc>
      </w:tr>
    </w:tbl>
    <w:p w:rsidR="00A9697D" w:rsidRDefault="00A9697D" w:rsidP="009D2828">
      <w:pPr>
        <w:pStyle w:val="Bezodstpw"/>
        <w:ind w:left="708"/>
        <w:rPr>
          <w:rFonts w:cs="Calibri"/>
          <w:sz w:val="24"/>
          <w:szCs w:val="24"/>
        </w:rPr>
      </w:pPr>
    </w:p>
    <w:p w:rsidR="00B653C3" w:rsidRPr="00011236" w:rsidRDefault="00B653C3" w:rsidP="00011236">
      <w:pPr>
        <w:pStyle w:val="Bezodstpw"/>
        <w:rPr>
          <w:rFonts w:cs="Calibri"/>
          <w:b/>
          <w:sz w:val="24"/>
          <w:szCs w:val="24"/>
        </w:rPr>
      </w:pPr>
      <w:r w:rsidRPr="00011236">
        <w:rPr>
          <w:rFonts w:cs="Calibri"/>
          <w:b/>
          <w:sz w:val="24"/>
          <w:szCs w:val="24"/>
        </w:rPr>
        <w:t>Zestawienie ilości projektowanyc</w:t>
      </w:r>
      <w:r w:rsidR="00726685">
        <w:rPr>
          <w:rFonts w:cs="Calibri"/>
          <w:b/>
          <w:sz w:val="24"/>
          <w:szCs w:val="24"/>
        </w:rPr>
        <w:t>h odejść bocznych</w:t>
      </w:r>
      <w:r w:rsidRPr="00011236">
        <w:rPr>
          <w:rFonts w:cs="Calibri"/>
          <w:b/>
          <w:sz w:val="24"/>
          <w:szCs w:val="24"/>
        </w:rPr>
        <w:t xml:space="preserve"> </w:t>
      </w:r>
      <w:r w:rsidR="00950C71">
        <w:rPr>
          <w:rFonts w:cs="Calibri"/>
          <w:b/>
          <w:sz w:val="24"/>
          <w:szCs w:val="24"/>
        </w:rPr>
        <w:t xml:space="preserve">dla etapu I </w:t>
      </w:r>
      <w:r w:rsidRPr="00011236">
        <w:rPr>
          <w:rFonts w:cs="Calibri"/>
          <w:b/>
          <w:sz w:val="24"/>
          <w:szCs w:val="24"/>
        </w:rPr>
        <w:t>w miejscowościach:</w:t>
      </w:r>
    </w:p>
    <w:p w:rsidR="00B653C3" w:rsidRDefault="00B653C3" w:rsidP="009D2828">
      <w:pPr>
        <w:pStyle w:val="Bezodstpw"/>
        <w:ind w:left="708"/>
        <w:rPr>
          <w:rFonts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1176"/>
        <w:gridCol w:w="1659"/>
        <w:gridCol w:w="1843"/>
        <w:gridCol w:w="1734"/>
      </w:tblGrid>
      <w:tr w:rsidR="00CC70CC" w:rsidRPr="000C7D9D" w:rsidTr="00BE0A47">
        <w:tc>
          <w:tcPr>
            <w:tcW w:w="1809" w:type="dxa"/>
          </w:tcPr>
          <w:p w:rsidR="00CC70CC" w:rsidRPr="000C7D9D" w:rsidRDefault="00CC70CC" w:rsidP="00E8676E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 w:rsidRPr="000C7D9D">
              <w:rPr>
                <w:rFonts w:cs="Calibri"/>
                <w:sz w:val="24"/>
                <w:szCs w:val="24"/>
              </w:rPr>
              <w:t>Nazwa wsi</w:t>
            </w:r>
          </w:p>
        </w:tc>
        <w:tc>
          <w:tcPr>
            <w:tcW w:w="1176" w:type="dxa"/>
          </w:tcPr>
          <w:p w:rsidR="00726685" w:rsidRDefault="00726685" w:rsidP="00225A93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Liczba proj.</w:t>
            </w:r>
          </w:p>
          <w:p w:rsidR="00CC70CC" w:rsidRPr="000C7D9D" w:rsidRDefault="00726685" w:rsidP="00225A93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odejść bocznych</w:t>
            </w:r>
          </w:p>
        </w:tc>
        <w:tc>
          <w:tcPr>
            <w:tcW w:w="1659" w:type="dxa"/>
          </w:tcPr>
          <w:p w:rsidR="00CC70CC" w:rsidRDefault="00CC70CC" w:rsidP="005F1809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Posesje</w:t>
            </w:r>
          </w:p>
          <w:p w:rsidR="00CC70CC" w:rsidRDefault="00CC70CC" w:rsidP="00B243F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zabudow</w:t>
            </w:r>
            <w:r w:rsidR="00B243F5">
              <w:rPr>
                <w:rFonts w:cs="Calibri"/>
                <w:sz w:val="24"/>
                <w:szCs w:val="24"/>
              </w:rPr>
              <w:t>ane</w:t>
            </w:r>
          </w:p>
        </w:tc>
        <w:tc>
          <w:tcPr>
            <w:tcW w:w="1843" w:type="dxa"/>
          </w:tcPr>
          <w:p w:rsidR="00CC70CC" w:rsidRPr="000C7D9D" w:rsidRDefault="00CC70CC" w:rsidP="00B243F5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Posesje niezabudow</w:t>
            </w:r>
            <w:r w:rsidR="00B243F5">
              <w:rPr>
                <w:rFonts w:cs="Calibri"/>
                <w:sz w:val="24"/>
                <w:szCs w:val="24"/>
              </w:rPr>
              <w:t>ane</w:t>
            </w:r>
          </w:p>
        </w:tc>
        <w:tc>
          <w:tcPr>
            <w:tcW w:w="1734" w:type="dxa"/>
          </w:tcPr>
          <w:p w:rsidR="00CC70CC" w:rsidRPr="000C7D9D" w:rsidRDefault="00CC70CC" w:rsidP="00E8676E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Szacunkowa długość odejść bocznych</w:t>
            </w:r>
            <w:r w:rsidR="00225A93">
              <w:rPr>
                <w:rFonts w:cs="Calibri"/>
                <w:sz w:val="24"/>
                <w:szCs w:val="24"/>
              </w:rPr>
              <w:t xml:space="preserve"> [mb]</w:t>
            </w:r>
          </w:p>
        </w:tc>
      </w:tr>
      <w:tr w:rsidR="00CC70CC" w:rsidRPr="000C7D9D" w:rsidTr="00BE0A47">
        <w:tc>
          <w:tcPr>
            <w:tcW w:w="1809" w:type="dxa"/>
          </w:tcPr>
          <w:p w:rsidR="00CC70CC" w:rsidRPr="000C7D9D" w:rsidRDefault="00CC70CC" w:rsidP="00984B64">
            <w:pPr>
              <w:pStyle w:val="Bezodstpw"/>
              <w:rPr>
                <w:rFonts w:cs="Calibri"/>
                <w:sz w:val="24"/>
                <w:szCs w:val="24"/>
              </w:rPr>
            </w:pPr>
            <w:r w:rsidRPr="000C7D9D">
              <w:rPr>
                <w:rFonts w:cs="Calibri"/>
                <w:sz w:val="24"/>
                <w:szCs w:val="24"/>
              </w:rPr>
              <w:t>Żychlin</w:t>
            </w:r>
            <w:r w:rsidR="00984B64">
              <w:rPr>
                <w:rFonts w:cs="Calibri"/>
                <w:sz w:val="24"/>
                <w:szCs w:val="24"/>
              </w:rPr>
              <w:t xml:space="preserve"> + Brzoza</w:t>
            </w:r>
          </w:p>
        </w:tc>
        <w:tc>
          <w:tcPr>
            <w:tcW w:w="1176" w:type="dxa"/>
          </w:tcPr>
          <w:p w:rsidR="00CC70CC" w:rsidRPr="000C7D9D" w:rsidRDefault="00726685" w:rsidP="00E8676E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25</w:t>
            </w:r>
          </w:p>
        </w:tc>
        <w:tc>
          <w:tcPr>
            <w:tcW w:w="1659" w:type="dxa"/>
          </w:tcPr>
          <w:p w:rsidR="00CC70CC" w:rsidRDefault="00CC70CC" w:rsidP="00E8676E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23</w:t>
            </w:r>
          </w:p>
        </w:tc>
        <w:tc>
          <w:tcPr>
            <w:tcW w:w="1843" w:type="dxa"/>
          </w:tcPr>
          <w:p w:rsidR="00CC70CC" w:rsidRPr="000C7D9D" w:rsidRDefault="00CC70CC" w:rsidP="00E8676E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CC70CC" w:rsidRPr="000C7D9D" w:rsidRDefault="00001B64" w:rsidP="00E8676E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</w:tr>
      <w:tr w:rsidR="00CC70CC" w:rsidRPr="000C7D9D" w:rsidTr="00BE0A47">
        <w:tc>
          <w:tcPr>
            <w:tcW w:w="1809" w:type="dxa"/>
          </w:tcPr>
          <w:p w:rsidR="00CC70CC" w:rsidRPr="000C7D9D" w:rsidRDefault="00CC70CC" w:rsidP="005F1809">
            <w:pPr>
              <w:pStyle w:val="Bezodstpw"/>
              <w:rPr>
                <w:rFonts w:cs="Calibri"/>
                <w:sz w:val="24"/>
                <w:szCs w:val="24"/>
              </w:rPr>
            </w:pPr>
            <w:r w:rsidRPr="000C7D9D">
              <w:rPr>
                <w:rFonts w:cs="Calibri"/>
                <w:sz w:val="24"/>
                <w:szCs w:val="24"/>
              </w:rPr>
              <w:t>Władysławów</w:t>
            </w:r>
          </w:p>
        </w:tc>
        <w:tc>
          <w:tcPr>
            <w:tcW w:w="1176" w:type="dxa"/>
          </w:tcPr>
          <w:p w:rsidR="00CC70CC" w:rsidRPr="000C7D9D" w:rsidRDefault="003F0939" w:rsidP="00E8676E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659" w:type="dxa"/>
          </w:tcPr>
          <w:p w:rsidR="00CC70CC" w:rsidRDefault="00984B64" w:rsidP="00E8676E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C70CC" w:rsidRPr="000C7D9D" w:rsidRDefault="00984B64" w:rsidP="00E8676E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0</w:t>
            </w:r>
          </w:p>
        </w:tc>
        <w:tc>
          <w:tcPr>
            <w:tcW w:w="1734" w:type="dxa"/>
          </w:tcPr>
          <w:p w:rsidR="00CC70CC" w:rsidRPr="000C7D9D" w:rsidRDefault="00001B64" w:rsidP="00E8676E">
            <w:pPr>
              <w:pStyle w:val="Bezodstpw"/>
              <w:jc w:val="center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-</w:t>
            </w:r>
          </w:p>
        </w:tc>
      </w:tr>
      <w:tr w:rsidR="00CC70CC" w:rsidRPr="000C7D9D" w:rsidTr="00BE0A47">
        <w:tc>
          <w:tcPr>
            <w:tcW w:w="1809" w:type="dxa"/>
          </w:tcPr>
          <w:p w:rsidR="00CC70CC" w:rsidRPr="00933F53" w:rsidRDefault="00CC70CC" w:rsidP="00E8676E">
            <w:pPr>
              <w:pStyle w:val="Bezodstpw"/>
              <w:rPr>
                <w:rFonts w:cs="Calibri"/>
                <w:b/>
                <w:sz w:val="24"/>
                <w:szCs w:val="24"/>
              </w:rPr>
            </w:pPr>
            <w:r w:rsidRPr="00933F53">
              <w:rPr>
                <w:rFonts w:cs="Calibri"/>
                <w:b/>
                <w:sz w:val="24"/>
                <w:szCs w:val="24"/>
              </w:rPr>
              <w:t>Razem:</w:t>
            </w:r>
          </w:p>
        </w:tc>
        <w:tc>
          <w:tcPr>
            <w:tcW w:w="1176" w:type="dxa"/>
          </w:tcPr>
          <w:p w:rsidR="00CC70CC" w:rsidRPr="00933F53" w:rsidRDefault="00984B64" w:rsidP="00E8676E">
            <w:pPr>
              <w:pStyle w:val="Bezodstpw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26</w:t>
            </w:r>
          </w:p>
        </w:tc>
        <w:tc>
          <w:tcPr>
            <w:tcW w:w="1659" w:type="dxa"/>
          </w:tcPr>
          <w:p w:rsidR="00CC70CC" w:rsidRPr="00933F53" w:rsidRDefault="00984B64" w:rsidP="00E8676E">
            <w:pPr>
              <w:pStyle w:val="Bezodstpw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24</w:t>
            </w:r>
          </w:p>
        </w:tc>
        <w:tc>
          <w:tcPr>
            <w:tcW w:w="1843" w:type="dxa"/>
          </w:tcPr>
          <w:p w:rsidR="00CC70CC" w:rsidRPr="00933F53" w:rsidRDefault="00984B64" w:rsidP="00E8676E">
            <w:pPr>
              <w:pStyle w:val="Bezodstpw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2</w:t>
            </w:r>
          </w:p>
        </w:tc>
        <w:tc>
          <w:tcPr>
            <w:tcW w:w="1734" w:type="dxa"/>
          </w:tcPr>
          <w:p w:rsidR="00CC70CC" w:rsidRPr="00933F53" w:rsidRDefault="009A3F32" w:rsidP="00385CB6">
            <w:pPr>
              <w:pStyle w:val="Bezodstpw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156</w:t>
            </w:r>
          </w:p>
        </w:tc>
      </w:tr>
    </w:tbl>
    <w:p w:rsidR="00E2407D" w:rsidRDefault="00E2407D" w:rsidP="009D2828">
      <w:pPr>
        <w:pStyle w:val="Bezodstpw"/>
        <w:ind w:left="708"/>
        <w:rPr>
          <w:rFonts w:cs="Calibri"/>
          <w:sz w:val="24"/>
          <w:szCs w:val="24"/>
        </w:rPr>
      </w:pPr>
    </w:p>
    <w:p w:rsidR="00950C71" w:rsidRPr="00950C71" w:rsidRDefault="00950C71" w:rsidP="00950C71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ilość odejść bocznych </w:t>
      </w:r>
      <w:r w:rsidR="00567352">
        <w:rPr>
          <w:rFonts w:cs="Calibri"/>
          <w:sz w:val="24"/>
          <w:szCs w:val="24"/>
        </w:rPr>
        <w:t>w ramach etapu I</w:t>
      </w:r>
      <w:r>
        <w:rPr>
          <w:rFonts w:cs="Calibri"/>
          <w:sz w:val="24"/>
          <w:szCs w:val="24"/>
        </w:rPr>
        <w:t xml:space="preserve">   - 26</w:t>
      </w:r>
      <w:r w:rsidRPr="00950C71">
        <w:rPr>
          <w:rFonts w:cs="Calibri"/>
          <w:sz w:val="24"/>
          <w:szCs w:val="24"/>
        </w:rPr>
        <w:t xml:space="preserve"> szt. </w:t>
      </w:r>
    </w:p>
    <w:p w:rsidR="00950C71" w:rsidRPr="00950C71" w:rsidRDefault="00950C71" w:rsidP="00950C71">
      <w:pPr>
        <w:pStyle w:val="Bezodstpw"/>
        <w:rPr>
          <w:rFonts w:cs="Calibri"/>
          <w:sz w:val="24"/>
          <w:szCs w:val="24"/>
        </w:rPr>
      </w:pPr>
      <w:r w:rsidRPr="00950C71">
        <w:rPr>
          <w:rFonts w:cs="Calibri"/>
          <w:sz w:val="24"/>
          <w:szCs w:val="24"/>
        </w:rPr>
        <w:t xml:space="preserve">- </w:t>
      </w:r>
      <w:r>
        <w:rPr>
          <w:rFonts w:cs="Calibri"/>
          <w:sz w:val="24"/>
          <w:szCs w:val="24"/>
        </w:rPr>
        <w:t>ilość mieszkańców przyjęto – 26</w:t>
      </w:r>
      <w:r w:rsidR="00567352">
        <w:rPr>
          <w:rFonts w:cs="Calibri"/>
          <w:sz w:val="24"/>
          <w:szCs w:val="24"/>
        </w:rPr>
        <w:t xml:space="preserve"> * 4 = 104</w:t>
      </w:r>
      <w:r w:rsidRPr="00950C71">
        <w:rPr>
          <w:rFonts w:cs="Calibri"/>
          <w:sz w:val="24"/>
          <w:szCs w:val="24"/>
        </w:rPr>
        <w:t xml:space="preserve"> Mk </w:t>
      </w:r>
    </w:p>
    <w:p w:rsidR="000F2192" w:rsidRDefault="00567352" w:rsidP="00950C71">
      <w:pPr>
        <w:pStyle w:val="Bezodstpw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- Q </w:t>
      </w:r>
      <w:proofErr w:type="spellStart"/>
      <w:r>
        <w:rPr>
          <w:rFonts w:cs="Calibri"/>
          <w:sz w:val="24"/>
          <w:szCs w:val="24"/>
        </w:rPr>
        <w:t>śrd</w:t>
      </w:r>
      <w:proofErr w:type="spellEnd"/>
      <w:r>
        <w:rPr>
          <w:rFonts w:cs="Calibri"/>
          <w:sz w:val="24"/>
          <w:szCs w:val="24"/>
        </w:rPr>
        <w:t xml:space="preserve"> = 104 * 0,1 m3/dobę = 10,4</w:t>
      </w:r>
      <w:r w:rsidR="00950C71" w:rsidRPr="00950C71">
        <w:rPr>
          <w:rFonts w:cs="Calibri"/>
          <w:sz w:val="24"/>
          <w:szCs w:val="24"/>
        </w:rPr>
        <w:t xml:space="preserve"> m3/dobę</w:t>
      </w:r>
    </w:p>
    <w:p w:rsidR="00BD7A9A" w:rsidRPr="008D0721" w:rsidRDefault="00BD7A9A" w:rsidP="000F2192">
      <w:pPr>
        <w:pStyle w:val="Bezodstpw"/>
        <w:rPr>
          <w:rFonts w:cs="Calibri"/>
          <w:sz w:val="24"/>
          <w:szCs w:val="24"/>
        </w:rPr>
      </w:pPr>
    </w:p>
    <w:p w:rsidR="00751A10" w:rsidRDefault="00751A10" w:rsidP="00A665EB">
      <w:pPr>
        <w:pStyle w:val="Bezodstpw"/>
        <w:rPr>
          <w:rFonts w:cs="Calibri"/>
          <w:b/>
          <w:sz w:val="24"/>
          <w:szCs w:val="24"/>
        </w:rPr>
      </w:pPr>
    </w:p>
    <w:p w:rsidR="00751A10" w:rsidRDefault="00751A10" w:rsidP="00A665EB">
      <w:pPr>
        <w:pStyle w:val="Bezodstpw"/>
        <w:rPr>
          <w:rFonts w:cs="Calibri"/>
          <w:b/>
          <w:sz w:val="24"/>
          <w:szCs w:val="24"/>
        </w:rPr>
      </w:pPr>
    </w:p>
    <w:p w:rsidR="00751A10" w:rsidRDefault="00751A10" w:rsidP="00A665EB">
      <w:pPr>
        <w:pStyle w:val="Bezodstpw"/>
        <w:rPr>
          <w:rFonts w:cs="Calibri"/>
          <w:b/>
          <w:sz w:val="24"/>
          <w:szCs w:val="24"/>
        </w:rPr>
      </w:pPr>
    </w:p>
    <w:p w:rsidR="00A665EB" w:rsidRDefault="00A665EB" w:rsidP="00A665EB">
      <w:pPr>
        <w:pStyle w:val="Bezodstpw"/>
        <w:rPr>
          <w:rFonts w:cs="Calibri"/>
          <w:b/>
          <w:sz w:val="24"/>
          <w:szCs w:val="24"/>
        </w:rPr>
      </w:pPr>
      <w:r w:rsidRPr="00B55686">
        <w:rPr>
          <w:rFonts w:cs="Calibri"/>
          <w:b/>
          <w:sz w:val="24"/>
          <w:szCs w:val="24"/>
        </w:rPr>
        <w:lastRenderedPageBreak/>
        <w:t>Podłączenie projektowanej sieci kanalizacyjnej</w:t>
      </w:r>
      <w:r w:rsidR="00767758">
        <w:rPr>
          <w:rFonts w:cs="Calibri"/>
          <w:b/>
          <w:sz w:val="24"/>
          <w:szCs w:val="24"/>
        </w:rPr>
        <w:t xml:space="preserve"> do sieci istniejącej</w:t>
      </w:r>
      <w:r w:rsidRPr="00B55686">
        <w:rPr>
          <w:rFonts w:cs="Calibri"/>
          <w:b/>
          <w:sz w:val="24"/>
          <w:szCs w:val="24"/>
        </w:rPr>
        <w:t>.</w:t>
      </w:r>
    </w:p>
    <w:p w:rsidR="004568F9" w:rsidRPr="00B55686" w:rsidRDefault="004568F9" w:rsidP="00A665EB">
      <w:pPr>
        <w:pStyle w:val="Bezodstpw"/>
        <w:rPr>
          <w:rFonts w:cs="Calibri"/>
          <w:b/>
          <w:sz w:val="24"/>
          <w:szCs w:val="24"/>
        </w:rPr>
      </w:pPr>
    </w:p>
    <w:p w:rsidR="00A665EB" w:rsidRDefault="00C97311" w:rsidP="00767758">
      <w:pPr>
        <w:pStyle w:val="Bezodstpw"/>
        <w:ind w:firstLine="708"/>
        <w:jc w:val="both"/>
        <w:rPr>
          <w:rFonts w:cs="Calibri"/>
          <w:sz w:val="24"/>
          <w:szCs w:val="24"/>
        </w:rPr>
      </w:pPr>
      <w:r w:rsidRPr="008D0721">
        <w:rPr>
          <w:rFonts w:cs="Calibri"/>
          <w:sz w:val="24"/>
          <w:szCs w:val="24"/>
        </w:rPr>
        <w:t>Projektowana kanalizacja sanitarna odprowadzać</w:t>
      </w:r>
      <w:r w:rsidR="001517FE">
        <w:rPr>
          <w:rFonts w:cs="Calibri"/>
          <w:sz w:val="24"/>
          <w:szCs w:val="24"/>
        </w:rPr>
        <w:t xml:space="preserve"> </w:t>
      </w:r>
      <w:r w:rsidRPr="008D0721">
        <w:rPr>
          <w:rFonts w:cs="Calibri"/>
          <w:sz w:val="24"/>
          <w:szCs w:val="24"/>
        </w:rPr>
        <w:t xml:space="preserve">będzie ścieki ze wsi </w:t>
      </w:r>
      <w:r w:rsidR="00572C0B">
        <w:rPr>
          <w:rFonts w:cs="Calibri"/>
          <w:sz w:val="24"/>
          <w:szCs w:val="24"/>
        </w:rPr>
        <w:t>Żychlin,</w:t>
      </w:r>
      <w:r w:rsidR="00572C0B" w:rsidRPr="0097770E">
        <w:rPr>
          <w:rFonts w:cs="Calibri"/>
          <w:sz w:val="24"/>
          <w:szCs w:val="24"/>
        </w:rPr>
        <w:t xml:space="preserve"> </w:t>
      </w:r>
      <w:r w:rsidR="00572C0B">
        <w:rPr>
          <w:rFonts w:cs="Calibri"/>
          <w:sz w:val="24"/>
          <w:szCs w:val="24"/>
        </w:rPr>
        <w:t>Wł</w:t>
      </w:r>
      <w:r w:rsidR="009A3F32">
        <w:rPr>
          <w:rFonts w:cs="Calibri"/>
          <w:sz w:val="24"/>
          <w:szCs w:val="24"/>
        </w:rPr>
        <w:t xml:space="preserve">adysławów </w:t>
      </w:r>
      <w:r w:rsidR="00D2493F">
        <w:rPr>
          <w:rFonts w:cs="Calibri"/>
          <w:sz w:val="24"/>
          <w:szCs w:val="24"/>
        </w:rPr>
        <w:t>i</w:t>
      </w:r>
      <w:r w:rsidR="00572C0B">
        <w:rPr>
          <w:rFonts w:cs="Calibri"/>
          <w:sz w:val="24"/>
          <w:szCs w:val="24"/>
        </w:rPr>
        <w:t xml:space="preserve"> Brzoza. </w:t>
      </w:r>
      <w:r w:rsidR="00A665EB" w:rsidRPr="008D0721">
        <w:rPr>
          <w:rFonts w:cs="Calibri"/>
          <w:sz w:val="24"/>
          <w:szCs w:val="24"/>
        </w:rPr>
        <w:t>Ścieki będą</w:t>
      </w:r>
      <w:r w:rsidR="00A665EB">
        <w:rPr>
          <w:rFonts w:cs="Calibri"/>
          <w:sz w:val="24"/>
          <w:szCs w:val="24"/>
        </w:rPr>
        <w:t xml:space="preserve"> </w:t>
      </w:r>
      <w:r w:rsidR="00A665EB" w:rsidRPr="008D0721">
        <w:rPr>
          <w:rFonts w:cs="Calibri"/>
          <w:sz w:val="24"/>
          <w:szCs w:val="24"/>
        </w:rPr>
        <w:t>dopływać</w:t>
      </w:r>
      <w:r w:rsidR="00A665EB">
        <w:rPr>
          <w:rFonts w:cs="Calibri"/>
          <w:sz w:val="24"/>
          <w:szCs w:val="24"/>
        </w:rPr>
        <w:t xml:space="preserve"> rurociągiem tłocznym </w:t>
      </w:r>
      <w:r w:rsidR="00A665EB" w:rsidRPr="008D0721">
        <w:rPr>
          <w:rFonts w:cs="Calibri"/>
          <w:sz w:val="24"/>
          <w:szCs w:val="24"/>
        </w:rPr>
        <w:t xml:space="preserve">do wsi </w:t>
      </w:r>
      <w:r w:rsidR="00A665EB">
        <w:rPr>
          <w:rFonts w:cs="Calibri"/>
          <w:sz w:val="24"/>
          <w:szCs w:val="24"/>
        </w:rPr>
        <w:t xml:space="preserve">Kamocin i zgodnie z wydanymi przez Zamawiającego Warunkami Technicznymi będą włączone do istniejącej sieci kanalizacyjnej  </w:t>
      </w:r>
      <w:r w:rsidR="00767758">
        <w:rPr>
          <w:rFonts w:cs="Calibri"/>
          <w:sz w:val="24"/>
          <w:szCs w:val="24"/>
        </w:rPr>
        <w:t xml:space="preserve">w Kamocinie, </w:t>
      </w:r>
      <w:r w:rsidR="00A665EB">
        <w:rPr>
          <w:rFonts w:cs="Calibri"/>
          <w:sz w:val="24"/>
          <w:szCs w:val="24"/>
        </w:rPr>
        <w:t xml:space="preserve">w </w:t>
      </w:r>
      <w:r w:rsidR="00767758">
        <w:rPr>
          <w:rFonts w:cs="Calibri"/>
          <w:sz w:val="24"/>
          <w:szCs w:val="24"/>
        </w:rPr>
        <w:t>obrębie skrzyżowania z drogą gminną 110179E od Żychlina,</w:t>
      </w:r>
      <w:r w:rsidR="00A665EB" w:rsidRPr="008D0721">
        <w:rPr>
          <w:rFonts w:cs="Calibri"/>
          <w:sz w:val="24"/>
          <w:szCs w:val="24"/>
        </w:rPr>
        <w:t xml:space="preserve"> z której </w:t>
      </w:r>
      <w:r w:rsidR="00A665EB">
        <w:rPr>
          <w:rFonts w:cs="Calibri"/>
          <w:sz w:val="24"/>
          <w:szCs w:val="24"/>
        </w:rPr>
        <w:t>zostaną dalej przetłoczo</w:t>
      </w:r>
      <w:r w:rsidR="00A665EB" w:rsidRPr="008D0721">
        <w:rPr>
          <w:rFonts w:cs="Calibri"/>
          <w:sz w:val="24"/>
          <w:szCs w:val="24"/>
        </w:rPr>
        <w:t xml:space="preserve">ne rurociągiem do istniejącej  oczyszczalni  ścieków w </w:t>
      </w:r>
      <w:r w:rsidR="00A665EB">
        <w:rPr>
          <w:rFonts w:cs="Calibri"/>
          <w:sz w:val="24"/>
          <w:szCs w:val="24"/>
        </w:rPr>
        <w:t>Grabicy.</w:t>
      </w:r>
      <w:r w:rsidR="00A665EB" w:rsidRPr="008D0721">
        <w:rPr>
          <w:rFonts w:cs="Calibri"/>
          <w:sz w:val="24"/>
          <w:szCs w:val="24"/>
        </w:rPr>
        <w:t xml:space="preserve"> </w:t>
      </w:r>
    </w:p>
    <w:p w:rsidR="00C97311" w:rsidRPr="0028752E" w:rsidRDefault="00572C0B" w:rsidP="00D2493F">
      <w:pPr>
        <w:pStyle w:val="Bezodstpw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W przyszłości</w:t>
      </w:r>
      <w:r w:rsidR="008D4993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zgodnie z Koncepcją kanalizacji</w:t>
      </w:r>
      <w:r w:rsidR="00751A10">
        <w:rPr>
          <w:rFonts w:cs="Calibri"/>
          <w:sz w:val="24"/>
          <w:szCs w:val="24"/>
        </w:rPr>
        <w:t xml:space="preserve"> dla Gminy Grabica</w:t>
      </w:r>
      <w:r w:rsidR="008D4993">
        <w:rPr>
          <w:rFonts w:cs="Calibri"/>
          <w:sz w:val="24"/>
          <w:szCs w:val="24"/>
        </w:rPr>
        <w:t>,</w:t>
      </w:r>
      <w:r>
        <w:rPr>
          <w:rFonts w:cs="Calibri"/>
          <w:sz w:val="24"/>
          <w:szCs w:val="24"/>
        </w:rPr>
        <w:t xml:space="preserve"> d</w:t>
      </w:r>
      <w:r w:rsidR="00C97311" w:rsidRPr="008D0721">
        <w:rPr>
          <w:rFonts w:cs="Calibri"/>
          <w:sz w:val="24"/>
          <w:szCs w:val="24"/>
        </w:rPr>
        <w:t>ocelowo</w:t>
      </w:r>
      <w:r w:rsidR="00A665EB">
        <w:rPr>
          <w:rFonts w:cs="Calibri"/>
          <w:sz w:val="24"/>
          <w:szCs w:val="24"/>
        </w:rPr>
        <w:t>,</w:t>
      </w:r>
      <w:r w:rsidR="00C97311" w:rsidRPr="008D0721">
        <w:rPr>
          <w:rFonts w:cs="Calibri"/>
          <w:sz w:val="24"/>
          <w:szCs w:val="24"/>
        </w:rPr>
        <w:t xml:space="preserve"> do </w:t>
      </w:r>
      <w:r w:rsidR="00A665EB">
        <w:rPr>
          <w:rFonts w:cs="Calibri"/>
          <w:sz w:val="24"/>
          <w:szCs w:val="24"/>
        </w:rPr>
        <w:t xml:space="preserve">teraz </w:t>
      </w:r>
      <w:r w:rsidR="00C97311" w:rsidRPr="008D0721">
        <w:rPr>
          <w:rFonts w:cs="Calibri"/>
          <w:sz w:val="24"/>
          <w:szCs w:val="24"/>
        </w:rPr>
        <w:t xml:space="preserve">projektowanego układu kanalizacyjnego </w:t>
      </w:r>
      <w:r w:rsidR="00234C38">
        <w:rPr>
          <w:rFonts w:cs="Calibri"/>
          <w:sz w:val="24"/>
          <w:szCs w:val="24"/>
        </w:rPr>
        <w:t xml:space="preserve">w rejonie skrzyżowania dróg </w:t>
      </w:r>
      <w:r w:rsidR="00763065">
        <w:rPr>
          <w:rFonts w:cs="Calibri"/>
          <w:sz w:val="24"/>
          <w:szCs w:val="24"/>
        </w:rPr>
        <w:t xml:space="preserve">będących w granicach </w:t>
      </w:r>
      <w:r w:rsidR="00234C38">
        <w:rPr>
          <w:rFonts w:cs="Calibri"/>
          <w:sz w:val="24"/>
          <w:szCs w:val="24"/>
        </w:rPr>
        <w:t xml:space="preserve">dz. 11 i 12 obr. Brzoza </w:t>
      </w:r>
      <w:r w:rsidR="00C97311" w:rsidRPr="008D0721">
        <w:rPr>
          <w:rFonts w:cs="Calibri"/>
          <w:sz w:val="24"/>
          <w:szCs w:val="24"/>
        </w:rPr>
        <w:t>dopływać</w:t>
      </w:r>
      <w:r w:rsidR="001517FE">
        <w:rPr>
          <w:rFonts w:cs="Calibri"/>
          <w:sz w:val="24"/>
          <w:szCs w:val="24"/>
        </w:rPr>
        <w:t xml:space="preserve"> </w:t>
      </w:r>
      <w:r w:rsidR="00C97311" w:rsidRPr="008D0721">
        <w:rPr>
          <w:rFonts w:cs="Calibri"/>
          <w:sz w:val="24"/>
          <w:szCs w:val="24"/>
        </w:rPr>
        <w:t xml:space="preserve">będą ścieki z </w:t>
      </w:r>
      <w:r w:rsidR="00933BE4">
        <w:rPr>
          <w:rFonts w:cs="Calibri"/>
          <w:sz w:val="24"/>
          <w:szCs w:val="24"/>
        </w:rPr>
        <w:t xml:space="preserve">południowej </w:t>
      </w:r>
      <w:r w:rsidR="00C97311" w:rsidRPr="008D0721">
        <w:rPr>
          <w:rFonts w:cs="Calibri"/>
          <w:sz w:val="24"/>
          <w:szCs w:val="24"/>
        </w:rPr>
        <w:t>części</w:t>
      </w:r>
      <w:r>
        <w:rPr>
          <w:rFonts w:cs="Calibri"/>
          <w:sz w:val="24"/>
          <w:szCs w:val="24"/>
        </w:rPr>
        <w:t xml:space="preserve"> gminy.</w:t>
      </w:r>
      <w:r w:rsidR="00234C38">
        <w:rPr>
          <w:rFonts w:cs="Calibri"/>
          <w:sz w:val="24"/>
          <w:szCs w:val="24"/>
        </w:rPr>
        <w:t xml:space="preserve"> Dlatego kanał tłoczny na odcinku wzdłuż drogi dz. 12 obr. Brzoza należy zaprojektować i wykonać w taki sposób, aby możliwe było włączenie do niego</w:t>
      </w:r>
      <w:r w:rsidR="0044729D">
        <w:rPr>
          <w:rFonts w:cs="Calibri"/>
          <w:sz w:val="24"/>
          <w:szCs w:val="24"/>
        </w:rPr>
        <w:t xml:space="preserve"> w przyszłości</w:t>
      </w:r>
      <w:r w:rsidR="0028752E">
        <w:rPr>
          <w:rFonts w:cs="Calibri"/>
          <w:sz w:val="24"/>
          <w:szCs w:val="24"/>
        </w:rPr>
        <w:t>,</w:t>
      </w:r>
      <w:r w:rsidR="0044729D">
        <w:rPr>
          <w:rFonts w:cs="Calibri"/>
          <w:sz w:val="24"/>
          <w:szCs w:val="24"/>
        </w:rPr>
        <w:t xml:space="preserve"> bez jego przebudowy</w:t>
      </w:r>
      <w:r w:rsidR="0028752E">
        <w:rPr>
          <w:rFonts w:cs="Calibri"/>
          <w:sz w:val="24"/>
          <w:szCs w:val="24"/>
        </w:rPr>
        <w:t>,</w:t>
      </w:r>
      <w:r w:rsidR="0044729D">
        <w:rPr>
          <w:rFonts w:cs="Calibri"/>
          <w:sz w:val="24"/>
          <w:szCs w:val="24"/>
        </w:rPr>
        <w:t xml:space="preserve"> kanału tłocznego, który bę</w:t>
      </w:r>
      <w:r w:rsidR="00900A3F">
        <w:rPr>
          <w:rFonts w:cs="Calibri"/>
          <w:sz w:val="24"/>
          <w:szCs w:val="24"/>
        </w:rPr>
        <w:t>dzie prowadził ścieki z południowej części gminy</w:t>
      </w:r>
      <w:r w:rsidR="0044729D">
        <w:rPr>
          <w:rFonts w:cs="Calibri"/>
          <w:sz w:val="24"/>
          <w:szCs w:val="24"/>
        </w:rPr>
        <w:t xml:space="preserve"> </w:t>
      </w:r>
      <w:r w:rsidR="00763065">
        <w:rPr>
          <w:rFonts w:cs="Calibri"/>
          <w:sz w:val="24"/>
          <w:szCs w:val="24"/>
        </w:rPr>
        <w:t xml:space="preserve">wzdłuż drogi w granicy dz. 10 obr. Brzoza </w:t>
      </w:r>
      <w:r w:rsidR="0044729D">
        <w:rPr>
          <w:rFonts w:cs="Calibri"/>
          <w:sz w:val="24"/>
          <w:szCs w:val="24"/>
        </w:rPr>
        <w:t xml:space="preserve">w ilości ok. </w:t>
      </w:r>
      <w:r w:rsidR="0028752E">
        <w:rPr>
          <w:rFonts w:cs="Calibri"/>
          <w:sz w:val="24"/>
          <w:szCs w:val="24"/>
        </w:rPr>
        <w:t>107 m</w:t>
      </w:r>
      <w:r w:rsidR="0028752E">
        <w:rPr>
          <w:rFonts w:cs="Calibri"/>
          <w:sz w:val="24"/>
          <w:szCs w:val="24"/>
          <w:vertAlign w:val="superscript"/>
        </w:rPr>
        <w:t>3</w:t>
      </w:r>
      <w:r w:rsidR="0028752E">
        <w:rPr>
          <w:rFonts w:cs="Calibri"/>
          <w:sz w:val="24"/>
          <w:szCs w:val="24"/>
        </w:rPr>
        <w:t>/d.</w:t>
      </w:r>
      <w:r w:rsidR="00867A03">
        <w:rPr>
          <w:rFonts w:cs="Calibri"/>
          <w:sz w:val="24"/>
          <w:szCs w:val="24"/>
        </w:rPr>
        <w:t xml:space="preserve"> Pompownie wybudowane w ramach etap</w:t>
      </w:r>
      <w:r w:rsidR="00751A10">
        <w:rPr>
          <w:rFonts w:cs="Calibri"/>
          <w:sz w:val="24"/>
          <w:szCs w:val="24"/>
        </w:rPr>
        <w:t xml:space="preserve">u I powinny być zaprojektowane </w:t>
      </w:r>
      <w:r w:rsidR="00867A03">
        <w:rPr>
          <w:rFonts w:cs="Calibri"/>
          <w:sz w:val="24"/>
          <w:szCs w:val="24"/>
        </w:rPr>
        <w:t xml:space="preserve">w taki sposób, aby obsłużyły w przyszłości ilość ścieków, która będzie dopływać kanalizacją z pozostałej części obszaru objętego zadaniem pn. </w:t>
      </w:r>
      <w:r w:rsidR="00DE41B3" w:rsidRPr="00E6225C">
        <w:rPr>
          <w:rFonts w:cs="Calibri"/>
          <w:sz w:val="24"/>
          <w:szCs w:val="24"/>
        </w:rPr>
        <w:t xml:space="preserve">„Budowa kanalizacji sanitarnej </w:t>
      </w:r>
      <w:proofErr w:type="spellStart"/>
      <w:r w:rsidR="00DE41B3" w:rsidRPr="00E6225C">
        <w:rPr>
          <w:rFonts w:cs="Calibri"/>
          <w:sz w:val="24"/>
          <w:szCs w:val="24"/>
        </w:rPr>
        <w:t>Żychlin-Brzoza-Kafar-Wola</w:t>
      </w:r>
      <w:proofErr w:type="spellEnd"/>
      <w:r w:rsidR="00DE41B3" w:rsidRPr="00E6225C">
        <w:rPr>
          <w:rFonts w:cs="Calibri"/>
          <w:sz w:val="24"/>
          <w:szCs w:val="24"/>
        </w:rPr>
        <w:t xml:space="preserve"> Bykowska”</w:t>
      </w:r>
      <w:r w:rsidR="00DE41B3">
        <w:rPr>
          <w:rFonts w:cs="Calibri"/>
          <w:sz w:val="24"/>
          <w:szCs w:val="24"/>
        </w:rPr>
        <w:t xml:space="preserve"> dla miejscowości Kafar-Wola Bykowska-Brzoza tj. ok</w:t>
      </w:r>
      <w:r w:rsidR="00567352">
        <w:rPr>
          <w:rFonts w:cs="Calibri"/>
          <w:sz w:val="24"/>
          <w:szCs w:val="24"/>
        </w:rPr>
        <w:t>. 43,2</w:t>
      </w:r>
      <w:r w:rsidR="00DE41B3">
        <w:rPr>
          <w:rFonts w:cs="Calibri"/>
          <w:sz w:val="24"/>
          <w:szCs w:val="24"/>
        </w:rPr>
        <w:t xml:space="preserve"> m</w:t>
      </w:r>
      <w:r w:rsidR="00DE41B3">
        <w:rPr>
          <w:rFonts w:cs="Calibri"/>
          <w:sz w:val="24"/>
          <w:szCs w:val="24"/>
          <w:vertAlign w:val="superscript"/>
        </w:rPr>
        <w:t>3</w:t>
      </w:r>
      <w:r w:rsidR="00DE41B3">
        <w:rPr>
          <w:rFonts w:cs="Calibri"/>
          <w:sz w:val="24"/>
          <w:szCs w:val="24"/>
        </w:rPr>
        <w:t>/d.</w:t>
      </w:r>
      <w:r w:rsidR="00CA24BF">
        <w:rPr>
          <w:rFonts w:cs="Calibri"/>
          <w:sz w:val="24"/>
          <w:szCs w:val="24"/>
        </w:rPr>
        <w:t xml:space="preserve"> W ramach Etapu I Wykonawca uzgodni z </w:t>
      </w:r>
      <w:proofErr w:type="spellStart"/>
      <w:r w:rsidR="00CA24BF">
        <w:rPr>
          <w:rFonts w:cs="Calibri"/>
          <w:sz w:val="24"/>
          <w:szCs w:val="24"/>
        </w:rPr>
        <w:t>GDDKiA</w:t>
      </w:r>
      <w:proofErr w:type="spellEnd"/>
      <w:r w:rsidR="00CA24BF">
        <w:rPr>
          <w:rFonts w:cs="Calibri"/>
          <w:sz w:val="24"/>
          <w:szCs w:val="24"/>
        </w:rPr>
        <w:t xml:space="preserve"> lokalizację przejścia rurociągu tłocznego pod autostradą A1.</w:t>
      </w:r>
    </w:p>
    <w:p w:rsidR="007478D3" w:rsidRDefault="007478D3" w:rsidP="009A3F32">
      <w:pPr>
        <w:pStyle w:val="Bezodstpw"/>
        <w:jc w:val="both"/>
        <w:rPr>
          <w:rFonts w:cs="Calibri"/>
          <w:sz w:val="24"/>
          <w:szCs w:val="24"/>
        </w:rPr>
      </w:pPr>
    </w:p>
    <w:p w:rsidR="00C97311" w:rsidRDefault="004E2A55" w:rsidP="007801FE">
      <w:pPr>
        <w:pStyle w:val="Bezodstpw"/>
        <w:ind w:firstLine="708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Odejścia boczne od kanalizacji do granicy nieruchomości </w:t>
      </w:r>
      <w:r w:rsidR="00EB5669">
        <w:rPr>
          <w:rFonts w:cs="Calibri"/>
          <w:sz w:val="24"/>
          <w:szCs w:val="24"/>
        </w:rPr>
        <w:t xml:space="preserve">należy zaprojektować i </w:t>
      </w:r>
      <w:r w:rsidR="00330F8F">
        <w:rPr>
          <w:rFonts w:cs="Calibri"/>
          <w:sz w:val="24"/>
          <w:szCs w:val="24"/>
        </w:rPr>
        <w:t>doprowadzić</w:t>
      </w:r>
      <w:r w:rsidR="00C97311" w:rsidRPr="008D0721">
        <w:rPr>
          <w:rFonts w:cs="Calibri"/>
          <w:sz w:val="24"/>
          <w:szCs w:val="24"/>
        </w:rPr>
        <w:t xml:space="preserve"> </w:t>
      </w:r>
      <w:r w:rsidR="00DE41B3">
        <w:rPr>
          <w:rFonts w:cs="Calibri"/>
          <w:sz w:val="24"/>
          <w:szCs w:val="24"/>
        </w:rPr>
        <w:t xml:space="preserve">w ramach etapu I </w:t>
      </w:r>
      <w:r>
        <w:rPr>
          <w:rFonts w:cs="Calibri"/>
          <w:sz w:val="24"/>
          <w:szCs w:val="24"/>
        </w:rPr>
        <w:t xml:space="preserve">do </w:t>
      </w:r>
      <w:r w:rsidR="00330F8F">
        <w:rPr>
          <w:rFonts w:cs="Calibri"/>
          <w:sz w:val="24"/>
          <w:szCs w:val="24"/>
        </w:rPr>
        <w:t xml:space="preserve">nw. </w:t>
      </w:r>
      <w:r>
        <w:rPr>
          <w:rFonts w:cs="Calibri"/>
          <w:sz w:val="24"/>
          <w:szCs w:val="24"/>
        </w:rPr>
        <w:t>działek</w:t>
      </w:r>
      <w:r w:rsidR="00C97311" w:rsidRPr="008D0721">
        <w:rPr>
          <w:rFonts w:cs="Calibri"/>
          <w:sz w:val="24"/>
          <w:szCs w:val="24"/>
        </w:rPr>
        <w:t xml:space="preserve">: </w:t>
      </w:r>
    </w:p>
    <w:p w:rsidR="00385CB6" w:rsidRDefault="00385CB6" w:rsidP="007801FE">
      <w:pPr>
        <w:pStyle w:val="Bezodstpw"/>
        <w:ind w:firstLine="708"/>
        <w:jc w:val="both"/>
        <w:rPr>
          <w:rFonts w:cs="Calibr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86"/>
        <w:gridCol w:w="2294"/>
        <w:gridCol w:w="2813"/>
      </w:tblGrid>
      <w:tr w:rsidR="00385CB6" w:rsidRPr="00AB3CB4" w:rsidTr="008A0A37">
        <w:trPr>
          <w:trHeight w:hRule="exact" w:val="284"/>
        </w:trPr>
        <w:tc>
          <w:tcPr>
            <w:tcW w:w="0" w:type="auto"/>
            <w:shd w:val="clear" w:color="auto" w:fill="auto"/>
          </w:tcPr>
          <w:p w:rsidR="00385CB6" w:rsidRPr="00AB3CB4" w:rsidRDefault="00385CB6" w:rsidP="008A0A37">
            <w:pPr>
              <w:jc w:val="center"/>
              <w:rPr>
                <w:b/>
              </w:rPr>
            </w:pPr>
            <w:r w:rsidRPr="00AB3CB4">
              <w:rPr>
                <w:b/>
              </w:rPr>
              <w:t>Lp.</w:t>
            </w:r>
          </w:p>
        </w:tc>
        <w:tc>
          <w:tcPr>
            <w:tcW w:w="0" w:type="auto"/>
            <w:shd w:val="clear" w:color="auto" w:fill="auto"/>
          </w:tcPr>
          <w:p w:rsidR="00385CB6" w:rsidRPr="00AB3CB4" w:rsidRDefault="00385CB6" w:rsidP="008A0A37">
            <w:pPr>
              <w:jc w:val="center"/>
              <w:rPr>
                <w:b/>
              </w:rPr>
            </w:pPr>
            <w:r w:rsidRPr="00AB3CB4">
              <w:rPr>
                <w:b/>
              </w:rPr>
              <w:t>nr działki</w:t>
            </w:r>
          </w:p>
        </w:tc>
        <w:tc>
          <w:tcPr>
            <w:tcW w:w="0" w:type="auto"/>
            <w:shd w:val="clear" w:color="auto" w:fill="auto"/>
          </w:tcPr>
          <w:p w:rsidR="00385CB6" w:rsidRPr="00AB3CB4" w:rsidRDefault="00385CB6" w:rsidP="008A0A37">
            <w:pPr>
              <w:jc w:val="center"/>
              <w:rPr>
                <w:b/>
              </w:rPr>
            </w:pPr>
            <w:r>
              <w:rPr>
                <w:b/>
              </w:rPr>
              <w:t>Czy działka jest zabudowana</w:t>
            </w:r>
          </w:p>
        </w:tc>
      </w:tr>
      <w:tr w:rsidR="00385CB6" w:rsidTr="008A0A37">
        <w:trPr>
          <w:trHeight w:hRule="exact" w:val="284"/>
        </w:trPr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 w:rsidRPr="00A13406">
              <w:rPr>
                <w:b/>
                <w:sz w:val="24"/>
                <w:szCs w:val="24"/>
                <w:u w:val="single"/>
              </w:rPr>
              <w:t>WŁADYSŁAWÓW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</w:p>
        </w:tc>
      </w:tr>
      <w:tr w:rsidR="00385CB6" w:rsidTr="008A0A37">
        <w:trPr>
          <w:trHeight w:hRule="exact" w:val="284"/>
        </w:trPr>
        <w:tc>
          <w:tcPr>
            <w:tcW w:w="0" w:type="auto"/>
            <w:shd w:val="clear" w:color="auto" w:fill="auto"/>
          </w:tcPr>
          <w:p w:rsidR="00385CB6" w:rsidRDefault="000F32B1" w:rsidP="008A0A37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37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tak</w:t>
            </w:r>
          </w:p>
        </w:tc>
      </w:tr>
      <w:tr w:rsidR="00385CB6" w:rsidTr="008A0A37">
        <w:trPr>
          <w:trHeight w:hRule="exact" w:val="284"/>
        </w:trPr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</w:p>
        </w:tc>
        <w:tc>
          <w:tcPr>
            <w:tcW w:w="0" w:type="auto"/>
            <w:shd w:val="clear" w:color="auto" w:fill="auto"/>
          </w:tcPr>
          <w:p w:rsidR="00385CB6" w:rsidRDefault="000F32B1" w:rsidP="008A0A37">
            <w:pPr>
              <w:jc w:val="center"/>
            </w:pPr>
            <w:r>
              <w:rPr>
                <w:b/>
                <w:sz w:val="24"/>
                <w:szCs w:val="24"/>
                <w:u w:val="single"/>
              </w:rPr>
              <w:t xml:space="preserve">m. </w:t>
            </w:r>
            <w:r w:rsidR="00385CB6" w:rsidRPr="00DC6C00">
              <w:rPr>
                <w:b/>
                <w:sz w:val="24"/>
                <w:szCs w:val="24"/>
                <w:u w:val="single"/>
              </w:rPr>
              <w:t>ŻYCHLIN</w:t>
            </w:r>
            <w:r w:rsidR="00DE41B3">
              <w:rPr>
                <w:b/>
                <w:sz w:val="24"/>
                <w:szCs w:val="24"/>
                <w:u w:val="single"/>
              </w:rPr>
              <w:t>, BRZOZA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</w:p>
        </w:tc>
      </w:tr>
      <w:tr w:rsidR="00385CB6" w:rsidTr="008A0A37">
        <w:trPr>
          <w:trHeight w:hRule="exact" w:val="284"/>
        </w:trPr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16/1</w:t>
            </w:r>
            <w:r w:rsidR="000F32B1">
              <w:t xml:space="preserve"> obr. Brzoza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tak</w:t>
            </w:r>
          </w:p>
        </w:tc>
      </w:tr>
      <w:tr w:rsidR="00385CB6" w:rsidTr="008A0A37">
        <w:trPr>
          <w:trHeight w:hRule="exact" w:val="284"/>
        </w:trPr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2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5/2</w:t>
            </w:r>
            <w:r w:rsidR="000F32B1">
              <w:t xml:space="preserve"> obr. Brzoza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tak</w:t>
            </w:r>
          </w:p>
        </w:tc>
      </w:tr>
      <w:tr w:rsidR="00385CB6" w:rsidTr="008A0A37">
        <w:trPr>
          <w:trHeight w:hRule="exact" w:val="284"/>
        </w:trPr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3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5/1</w:t>
            </w:r>
            <w:r w:rsidR="000F32B1">
              <w:t xml:space="preserve"> obr. Brzoza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tak</w:t>
            </w:r>
          </w:p>
        </w:tc>
      </w:tr>
      <w:tr w:rsidR="00385CB6" w:rsidTr="008A0A37">
        <w:trPr>
          <w:trHeight w:hRule="exact" w:val="284"/>
        </w:trPr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4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8</w:t>
            </w:r>
            <w:r w:rsidR="000F32B1">
              <w:t xml:space="preserve"> obr. Brzoza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tak</w:t>
            </w:r>
          </w:p>
        </w:tc>
      </w:tr>
      <w:tr w:rsidR="00385CB6" w:rsidTr="008A0A37">
        <w:trPr>
          <w:trHeight w:hRule="exact" w:val="284"/>
        </w:trPr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5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14</w:t>
            </w:r>
            <w:r w:rsidR="000F32B1">
              <w:t xml:space="preserve"> obr. Brzoza 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tak</w:t>
            </w:r>
          </w:p>
        </w:tc>
      </w:tr>
      <w:tr w:rsidR="00385CB6" w:rsidTr="008A0A37">
        <w:trPr>
          <w:trHeight w:hRule="exact" w:val="284"/>
        </w:trPr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6</w:t>
            </w:r>
          </w:p>
        </w:tc>
        <w:tc>
          <w:tcPr>
            <w:tcW w:w="0" w:type="auto"/>
            <w:shd w:val="clear" w:color="auto" w:fill="auto"/>
          </w:tcPr>
          <w:p w:rsidR="00385CB6" w:rsidRPr="000F32B1" w:rsidRDefault="00385CB6" w:rsidP="008A0A37">
            <w:pPr>
              <w:jc w:val="center"/>
            </w:pPr>
            <w:r>
              <w:t>18/1</w:t>
            </w:r>
            <w:r w:rsidR="000F32B1">
              <w:t xml:space="preserve"> obr. Brzoza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tak</w:t>
            </w:r>
          </w:p>
        </w:tc>
      </w:tr>
      <w:tr w:rsidR="00385CB6" w:rsidTr="008A0A37">
        <w:trPr>
          <w:trHeight w:hRule="exact" w:val="284"/>
        </w:trPr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7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32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tak</w:t>
            </w:r>
          </w:p>
        </w:tc>
      </w:tr>
      <w:tr w:rsidR="00385CB6" w:rsidTr="008A0A37">
        <w:trPr>
          <w:trHeight w:hRule="exact" w:val="284"/>
        </w:trPr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8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42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tak</w:t>
            </w:r>
          </w:p>
        </w:tc>
      </w:tr>
      <w:tr w:rsidR="00385CB6" w:rsidTr="008A0A37">
        <w:trPr>
          <w:trHeight w:hRule="exact" w:val="284"/>
        </w:trPr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9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48/1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tak</w:t>
            </w:r>
          </w:p>
        </w:tc>
      </w:tr>
      <w:tr w:rsidR="00385CB6" w:rsidTr="008A0A37">
        <w:trPr>
          <w:trHeight w:hRule="exact" w:val="284"/>
        </w:trPr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10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55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tak</w:t>
            </w:r>
          </w:p>
        </w:tc>
      </w:tr>
      <w:tr w:rsidR="00385CB6" w:rsidTr="008A0A37">
        <w:trPr>
          <w:trHeight w:hRule="exact" w:val="284"/>
        </w:trPr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11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3/2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tak</w:t>
            </w:r>
          </w:p>
        </w:tc>
      </w:tr>
      <w:tr w:rsidR="00385CB6" w:rsidTr="008A0A37">
        <w:trPr>
          <w:trHeight w:hRule="exact" w:val="284"/>
        </w:trPr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12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tak</w:t>
            </w:r>
          </w:p>
        </w:tc>
      </w:tr>
      <w:tr w:rsidR="00385CB6" w:rsidTr="008A0A37">
        <w:trPr>
          <w:trHeight w:hRule="exact" w:val="284"/>
        </w:trPr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13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40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tak</w:t>
            </w:r>
          </w:p>
        </w:tc>
      </w:tr>
      <w:tr w:rsidR="00385CB6" w:rsidTr="008A0A37">
        <w:trPr>
          <w:trHeight w:hRule="exact" w:val="284"/>
        </w:trPr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14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6/2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nie</w:t>
            </w:r>
          </w:p>
        </w:tc>
      </w:tr>
      <w:tr w:rsidR="00385CB6" w:rsidTr="008A0A37">
        <w:trPr>
          <w:trHeight w:hRule="exact" w:val="284"/>
        </w:trPr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15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6/1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nie</w:t>
            </w:r>
          </w:p>
        </w:tc>
      </w:tr>
      <w:tr w:rsidR="00385CB6" w:rsidTr="008A0A37">
        <w:trPr>
          <w:trHeight w:hRule="exact" w:val="284"/>
        </w:trPr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16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3/1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tak</w:t>
            </w:r>
          </w:p>
        </w:tc>
      </w:tr>
      <w:tr w:rsidR="00385CB6" w:rsidTr="008A0A37">
        <w:trPr>
          <w:trHeight w:hRule="exact" w:val="284"/>
        </w:trPr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17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56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tak</w:t>
            </w:r>
          </w:p>
        </w:tc>
      </w:tr>
      <w:tr w:rsidR="00385CB6" w:rsidTr="008A0A37">
        <w:trPr>
          <w:trHeight w:hRule="exact" w:val="284"/>
        </w:trPr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18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34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tak</w:t>
            </w:r>
          </w:p>
        </w:tc>
      </w:tr>
      <w:tr w:rsidR="00385CB6" w:rsidTr="008A0A37">
        <w:trPr>
          <w:trHeight w:hRule="exact" w:val="284"/>
        </w:trPr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19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26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tak</w:t>
            </w:r>
          </w:p>
        </w:tc>
      </w:tr>
      <w:tr w:rsidR="00385CB6" w:rsidTr="008A0A37">
        <w:trPr>
          <w:trHeight w:hRule="exact" w:val="284"/>
        </w:trPr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20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1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Tak</w:t>
            </w:r>
          </w:p>
        </w:tc>
      </w:tr>
      <w:tr w:rsidR="00385CB6" w:rsidTr="008A0A37">
        <w:trPr>
          <w:trHeight w:hRule="exact" w:val="284"/>
        </w:trPr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lastRenderedPageBreak/>
              <w:t>21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53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tak</w:t>
            </w:r>
          </w:p>
        </w:tc>
      </w:tr>
      <w:tr w:rsidR="00385CB6" w:rsidTr="008A0A37">
        <w:trPr>
          <w:trHeight w:hRule="exact" w:val="284"/>
        </w:trPr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22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232 obr. Kamocin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tak</w:t>
            </w:r>
          </w:p>
        </w:tc>
      </w:tr>
      <w:tr w:rsidR="00385CB6" w:rsidTr="008A0A37">
        <w:trPr>
          <w:trHeight w:hRule="exact" w:val="284"/>
        </w:trPr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23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30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tak</w:t>
            </w:r>
          </w:p>
        </w:tc>
      </w:tr>
      <w:tr w:rsidR="00385CB6" w:rsidTr="008A0A37">
        <w:trPr>
          <w:trHeight w:hRule="exact" w:val="284"/>
        </w:trPr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24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50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tak</w:t>
            </w:r>
          </w:p>
        </w:tc>
      </w:tr>
      <w:tr w:rsidR="00385CB6" w:rsidTr="008A0A37">
        <w:trPr>
          <w:trHeight w:hRule="exact" w:val="284"/>
        </w:trPr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25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25</w:t>
            </w:r>
          </w:p>
        </w:tc>
        <w:tc>
          <w:tcPr>
            <w:tcW w:w="0" w:type="auto"/>
            <w:shd w:val="clear" w:color="auto" w:fill="auto"/>
          </w:tcPr>
          <w:p w:rsidR="00385CB6" w:rsidRDefault="00385CB6" w:rsidP="008A0A37">
            <w:pPr>
              <w:jc w:val="center"/>
            </w:pPr>
            <w:r>
              <w:t>tak</w:t>
            </w:r>
          </w:p>
        </w:tc>
      </w:tr>
    </w:tbl>
    <w:p w:rsidR="00377E24" w:rsidRDefault="00377E24" w:rsidP="00C97311">
      <w:pPr>
        <w:pStyle w:val="Bezodstpw"/>
        <w:rPr>
          <w:rFonts w:cs="Calibri"/>
          <w:sz w:val="24"/>
          <w:szCs w:val="24"/>
        </w:rPr>
      </w:pPr>
    </w:p>
    <w:p w:rsidR="00377E24" w:rsidRDefault="00601D6E" w:rsidP="00EB5669">
      <w:pPr>
        <w:pStyle w:val="Bezodstpw"/>
        <w:ind w:left="708"/>
        <w:rPr>
          <w:rFonts w:cs="Calibri"/>
          <w:b/>
          <w:sz w:val="24"/>
          <w:szCs w:val="24"/>
        </w:rPr>
      </w:pPr>
      <w:r w:rsidRPr="00EB5669">
        <w:rPr>
          <w:rFonts w:cs="Calibri"/>
          <w:b/>
          <w:sz w:val="24"/>
          <w:szCs w:val="24"/>
        </w:rPr>
        <w:t xml:space="preserve">Razem </w:t>
      </w:r>
      <w:r w:rsidR="00DE41B3">
        <w:rPr>
          <w:rFonts w:cs="Calibri"/>
          <w:b/>
          <w:sz w:val="24"/>
          <w:szCs w:val="24"/>
        </w:rPr>
        <w:t xml:space="preserve">w ramach etapu I </w:t>
      </w:r>
      <w:r w:rsidR="007801FE">
        <w:rPr>
          <w:rFonts w:cs="Calibri"/>
          <w:b/>
          <w:sz w:val="24"/>
          <w:szCs w:val="24"/>
        </w:rPr>
        <w:t xml:space="preserve">należy zaprojektować </w:t>
      </w:r>
      <w:r w:rsidR="005467F4" w:rsidRPr="00EB5669">
        <w:rPr>
          <w:rFonts w:cs="Calibri"/>
          <w:b/>
          <w:sz w:val="24"/>
          <w:szCs w:val="24"/>
        </w:rPr>
        <w:t xml:space="preserve"> </w:t>
      </w:r>
      <w:r w:rsidR="00DE41B3">
        <w:rPr>
          <w:rFonts w:cs="Calibri"/>
          <w:b/>
          <w:sz w:val="24"/>
          <w:szCs w:val="24"/>
        </w:rPr>
        <w:t>26</w:t>
      </w:r>
      <w:r w:rsidRPr="00EB5669">
        <w:rPr>
          <w:rFonts w:cs="Calibri"/>
          <w:b/>
          <w:sz w:val="24"/>
          <w:szCs w:val="24"/>
        </w:rPr>
        <w:t xml:space="preserve"> </w:t>
      </w:r>
      <w:r w:rsidR="007801FE">
        <w:rPr>
          <w:rFonts w:cs="Calibri"/>
          <w:b/>
          <w:sz w:val="24"/>
          <w:szCs w:val="24"/>
        </w:rPr>
        <w:t xml:space="preserve"> </w:t>
      </w:r>
      <w:r w:rsidRPr="00EB5669">
        <w:rPr>
          <w:rFonts w:cs="Calibri"/>
          <w:b/>
          <w:sz w:val="24"/>
          <w:szCs w:val="24"/>
        </w:rPr>
        <w:t>podłączeń</w:t>
      </w:r>
      <w:r w:rsidR="00EB5669">
        <w:rPr>
          <w:rFonts w:cs="Calibri"/>
          <w:b/>
          <w:sz w:val="24"/>
          <w:szCs w:val="24"/>
        </w:rPr>
        <w:t xml:space="preserve"> posesji</w:t>
      </w:r>
      <w:r w:rsidRPr="00EB5669">
        <w:rPr>
          <w:rFonts w:cs="Calibri"/>
          <w:b/>
          <w:sz w:val="24"/>
          <w:szCs w:val="24"/>
        </w:rPr>
        <w:t xml:space="preserve">, </w:t>
      </w:r>
      <w:r w:rsidR="00EB5669">
        <w:rPr>
          <w:rFonts w:cs="Calibri"/>
          <w:b/>
          <w:sz w:val="24"/>
          <w:szCs w:val="24"/>
        </w:rPr>
        <w:t xml:space="preserve"> </w:t>
      </w:r>
      <w:r w:rsidR="005467F4" w:rsidRPr="00EB5669">
        <w:rPr>
          <w:rFonts w:cs="Calibri"/>
          <w:b/>
          <w:sz w:val="24"/>
          <w:szCs w:val="24"/>
        </w:rPr>
        <w:t xml:space="preserve">w tym </w:t>
      </w:r>
      <w:r w:rsidR="00DE41B3">
        <w:rPr>
          <w:rFonts w:cs="Calibri"/>
          <w:b/>
          <w:sz w:val="24"/>
          <w:szCs w:val="24"/>
        </w:rPr>
        <w:t>24</w:t>
      </w:r>
      <w:r w:rsidR="00605D7F" w:rsidRPr="00EB5669">
        <w:rPr>
          <w:rFonts w:cs="Calibri"/>
          <w:b/>
          <w:sz w:val="24"/>
          <w:szCs w:val="24"/>
        </w:rPr>
        <w:t xml:space="preserve"> </w:t>
      </w:r>
      <w:r w:rsidR="00EB5669" w:rsidRPr="00EB5669">
        <w:rPr>
          <w:rFonts w:cs="Calibri"/>
          <w:b/>
          <w:sz w:val="24"/>
          <w:szCs w:val="24"/>
        </w:rPr>
        <w:t>do działek zabudowanych</w:t>
      </w:r>
      <w:r w:rsidR="005467F4" w:rsidRPr="00EB5669">
        <w:rPr>
          <w:rFonts w:cs="Calibri"/>
          <w:b/>
          <w:sz w:val="24"/>
          <w:szCs w:val="24"/>
        </w:rPr>
        <w:t xml:space="preserve"> i</w:t>
      </w:r>
      <w:r w:rsidR="00DE41B3">
        <w:rPr>
          <w:rFonts w:cs="Calibri"/>
          <w:b/>
          <w:sz w:val="24"/>
          <w:szCs w:val="24"/>
        </w:rPr>
        <w:t xml:space="preserve"> 2</w:t>
      </w:r>
      <w:r w:rsidR="00605D7F" w:rsidRPr="00EB5669">
        <w:rPr>
          <w:rFonts w:cs="Calibri"/>
          <w:b/>
          <w:sz w:val="24"/>
          <w:szCs w:val="24"/>
        </w:rPr>
        <w:t xml:space="preserve"> </w:t>
      </w:r>
      <w:r w:rsidR="00EB5669" w:rsidRPr="00EB5669">
        <w:rPr>
          <w:rFonts w:cs="Calibri"/>
          <w:b/>
          <w:sz w:val="24"/>
          <w:szCs w:val="24"/>
        </w:rPr>
        <w:t xml:space="preserve">do </w:t>
      </w:r>
      <w:r w:rsidR="00605D7F" w:rsidRPr="00EB5669">
        <w:rPr>
          <w:rFonts w:cs="Calibri"/>
          <w:b/>
          <w:sz w:val="24"/>
          <w:szCs w:val="24"/>
        </w:rPr>
        <w:t>działek niezabudowanych.</w:t>
      </w:r>
    </w:p>
    <w:p w:rsidR="00A73645" w:rsidRPr="00EB5669" w:rsidRDefault="00A73645" w:rsidP="00EB5669">
      <w:pPr>
        <w:pStyle w:val="Bezodstpw"/>
        <w:ind w:left="708"/>
        <w:rPr>
          <w:rFonts w:cs="Calibri"/>
          <w:b/>
          <w:sz w:val="24"/>
          <w:szCs w:val="24"/>
        </w:rPr>
      </w:pPr>
    </w:p>
    <w:p w:rsidR="0089230B" w:rsidRPr="008D0721" w:rsidRDefault="0089230B" w:rsidP="00F95A8E">
      <w:pPr>
        <w:pStyle w:val="Bezodstpw"/>
        <w:ind w:firstLine="360"/>
        <w:jc w:val="both"/>
        <w:rPr>
          <w:rFonts w:cs="Calibri"/>
          <w:sz w:val="24"/>
          <w:szCs w:val="24"/>
        </w:rPr>
      </w:pPr>
    </w:p>
    <w:p w:rsidR="009571FE" w:rsidRPr="00EA2D29" w:rsidRDefault="009571FE" w:rsidP="009571FE">
      <w:pPr>
        <w:pStyle w:val="Bezodstpw"/>
        <w:rPr>
          <w:rFonts w:cs="Calibri"/>
          <w:b/>
          <w:sz w:val="28"/>
          <w:szCs w:val="24"/>
        </w:rPr>
      </w:pPr>
      <w:r w:rsidRPr="00EA2D29">
        <w:rPr>
          <w:rFonts w:cs="Calibri"/>
          <w:b/>
          <w:sz w:val="28"/>
          <w:szCs w:val="24"/>
        </w:rPr>
        <w:t xml:space="preserve">Część rysunkowa: </w:t>
      </w:r>
    </w:p>
    <w:p w:rsidR="009571FE" w:rsidRPr="008D0721" w:rsidRDefault="009571FE" w:rsidP="009571FE">
      <w:pPr>
        <w:pStyle w:val="Bezodstpw"/>
        <w:rPr>
          <w:rFonts w:cs="Calibri"/>
          <w:sz w:val="24"/>
          <w:szCs w:val="24"/>
        </w:rPr>
      </w:pPr>
    </w:p>
    <w:p w:rsidR="009571FE" w:rsidRPr="00784B73" w:rsidRDefault="009571FE" w:rsidP="009571FE">
      <w:pPr>
        <w:pStyle w:val="Bezodstpw"/>
        <w:rPr>
          <w:rFonts w:cs="Calibri"/>
          <w:sz w:val="24"/>
          <w:szCs w:val="24"/>
        </w:rPr>
      </w:pPr>
      <w:r w:rsidRPr="00784B73">
        <w:rPr>
          <w:rFonts w:cs="Calibri"/>
          <w:sz w:val="24"/>
          <w:szCs w:val="24"/>
        </w:rPr>
        <w:t>Rys</w:t>
      </w:r>
      <w:r w:rsidR="00946A31" w:rsidRPr="00784B73">
        <w:rPr>
          <w:rFonts w:cs="Calibri"/>
          <w:sz w:val="24"/>
          <w:szCs w:val="24"/>
        </w:rPr>
        <w:t>.</w:t>
      </w:r>
      <w:r w:rsidRPr="00784B73">
        <w:rPr>
          <w:rFonts w:cs="Calibri"/>
          <w:sz w:val="24"/>
          <w:szCs w:val="24"/>
        </w:rPr>
        <w:t xml:space="preserve"> nr 1 </w:t>
      </w:r>
      <w:r w:rsidR="00F95A8E" w:rsidRPr="00784B73">
        <w:rPr>
          <w:rFonts w:cs="Calibri"/>
          <w:sz w:val="24"/>
          <w:szCs w:val="24"/>
        </w:rPr>
        <w:t xml:space="preserve">- </w:t>
      </w:r>
      <w:r w:rsidRPr="00784B73">
        <w:rPr>
          <w:rFonts w:cs="Calibri"/>
          <w:sz w:val="24"/>
          <w:szCs w:val="24"/>
        </w:rPr>
        <w:t>Pla</w:t>
      </w:r>
      <w:r w:rsidR="00FF1908" w:rsidRPr="00784B73">
        <w:rPr>
          <w:rFonts w:cs="Calibri"/>
          <w:sz w:val="24"/>
          <w:szCs w:val="24"/>
        </w:rPr>
        <w:t xml:space="preserve">n orientacyjny </w:t>
      </w:r>
      <w:r w:rsidR="002C0974">
        <w:rPr>
          <w:rFonts w:cs="Calibri"/>
          <w:sz w:val="24"/>
          <w:szCs w:val="24"/>
        </w:rPr>
        <w:t>– Etap I</w:t>
      </w:r>
    </w:p>
    <w:p w:rsidR="00C97311" w:rsidRPr="00784B73" w:rsidRDefault="00FF1908" w:rsidP="009571FE">
      <w:pPr>
        <w:pStyle w:val="Bezodstpw"/>
        <w:rPr>
          <w:rFonts w:cs="Calibri"/>
          <w:sz w:val="24"/>
          <w:szCs w:val="24"/>
        </w:rPr>
      </w:pPr>
      <w:r w:rsidRPr="00784B73">
        <w:rPr>
          <w:rFonts w:cs="Calibri"/>
          <w:sz w:val="24"/>
          <w:szCs w:val="24"/>
        </w:rPr>
        <w:t xml:space="preserve"> </w:t>
      </w:r>
    </w:p>
    <w:sectPr w:rsidR="00C97311" w:rsidRPr="00784B73" w:rsidSect="006C24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4BF" w:rsidRDefault="00CA24BF" w:rsidP="008D0721">
      <w:pPr>
        <w:spacing w:after="0" w:line="240" w:lineRule="auto"/>
      </w:pPr>
      <w:r>
        <w:separator/>
      </w:r>
    </w:p>
  </w:endnote>
  <w:endnote w:type="continuationSeparator" w:id="0">
    <w:p w:rsidR="00CA24BF" w:rsidRDefault="00CA24BF" w:rsidP="008D0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0568938"/>
      <w:docPartObj>
        <w:docPartGallery w:val="Page Numbers (Bottom of Page)"/>
        <w:docPartUnique/>
      </w:docPartObj>
    </w:sdtPr>
    <w:sdtEndPr>
      <w:rPr>
        <w:rFonts w:ascii="Calibri" w:hAnsi="Calibri"/>
        <w:sz w:val="22"/>
        <w:szCs w:val="22"/>
      </w:rPr>
    </w:sdtEndPr>
    <w:sdtContent>
      <w:p w:rsidR="00CA24BF" w:rsidRDefault="00CA24BF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 w:rsidRPr="00702F01">
          <w:rPr>
            <w:rFonts w:asciiTheme="minorHAnsi" w:hAnsiTheme="minorHAnsi" w:cstheme="minorHAnsi"/>
            <w:sz w:val="24"/>
            <w:szCs w:val="24"/>
          </w:rPr>
          <w:t xml:space="preserve">str. </w:t>
        </w:r>
        <w:r w:rsidRPr="00702F01">
          <w:rPr>
            <w:rFonts w:asciiTheme="minorHAnsi" w:hAnsiTheme="minorHAnsi" w:cstheme="minorHAnsi"/>
            <w:sz w:val="24"/>
            <w:szCs w:val="24"/>
          </w:rPr>
          <w:fldChar w:fldCharType="begin"/>
        </w:r>
        <w:r w:rsidRPr="00702F01">
          <w:rPr>
            <w:rFonts w:asciiTheme="minorHAnsi" w:hAnsiTheme="minorHAnsi" w:cstheme="minorHAnsi"/>
            <w:sz w:val="24"/>
            <w:szCs w:val="24"/>
          </w:rPr>
          <w:instrText xml:space="preserve"> PAGE    \* MERGEFORMAT </w:instrText>
        </w:r>
        <w:r w:rsidRPr="00702F01">
          <w:rPr>
            <w:rFonts w:asciiTheme="minorHAnsi" w:hAnsiTheme="minorHAnsi" w:cstheme="minorHAnsi"/>
            <w:sz w:val="24"/>
            <w:szCs w:val="24"/>
          </w:rPr>
          <w:fldChar w:fldCharType="separate"/>
        </w:r>
        <w:r w:rsidR="00BC49CD">
          <w:rPr>
            <w:rFonts w:asciiTheme="minorHAnsi" w:hAnsiTheme="minorHAnsi" w:cstheme="minorHAnsi"/>
            <w:noProof/>
            <w:sz w:val="24"/>
            <w:szCs w:val="24"/>
          </w:rPr>
          <w:t>5</w:t>
        </w:r>
        <w:r w:rsidRPr="00702F01">
          <w:rPr>
            <w:rFonts w:asciiTheme="minorHAnsi" w:hAnsiTheme="minorHAnsi" w:cstheme="minorHAnsi"/>
            <w:sz w:val="24"/>
            <w:szCs w:val="24"/>
          </w:rPr>
          <w:fldChar w:fldCharType="end"/>
        </w:r>
      </w:p>
    </w:sdtContent>
  </w:sdt>
  <w:p w:rsidR="00CA24BF" w:rsidRDefault="00CA24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4BF" w:rsidRDefault="00CA24BF" w:rsidP="008D0721">
      <w:pPr>
        <w:spacing w:after="0" w:line="240" w:lineRule="auto"/>
      </w:pPr>
      <w:r>
        <w:separator/>
      </w:r>
    </w:p>
  </w:footnote>
  <w:footnote w:type="continuationSeparator" w:id="0">
    <w:p w:rsidR="00CA24BF" w:rsidRDefault="00CA24BF" w:rsidP="008D0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4BF" w:rsidRPr="008D0721" w:rsidRDefault="00CA24BF" w:rsidP="008D0721">
    <w:pPr>
      <w:pStyle w:val="Bezodstpw"/>
      <w:rPr>
        <w:rFonts w:cs="Calibri"/>
        <w:sz w:val="24"/>
        <w:szCs w:val="24"/>
      </w:rPr>
    </w:pPr>
    <w:r>
      <w:rPr>
        <w:rFonts w:cs="Calibri"/>
        <w:sz w:val="24"/>
        <w:szCs w:val="24"/>
      </w:rPr>
      <w:t>UZUPEŁNIENIE PFU</w:t>
    </w:r>
    <w:r w:rsidRPr="008D0721">
      <w:rPr>
        <w:rFonts w:cs="Calibri"/>
        <w:sz w:val="24"/>
        <w:szCs w:val="24"/>
      </w:rPr>
      <w:t xml:space="preserve">. </w:t>
    </w:r>
    <w:r>
      <w:rPr>
        <w:rFonts w:cs="Calibri"/>
        <w:sz w:val="24"/>
        <w:szCs w:val="24"/>
      </w:rPr>
      <w:t xml:space="preserve"> </w:t>
    </w:r>
    <w:r w:rsidRPr="00385CB6">
      <w:rPr>
        <w:rFonts w:cs="Calibri"/>
        <w:sz w:val="24"/>
        <w:szCs w:val="24"/>
      </w:rPr>
      <w:t>Budowa kanalizacji sanitarnej Żychlin</w:t>
    </w:r>
    <w:r>
      <w:rPr>
        <w:rFonts w:cs="Calibri"/>
        <w:sz w:val="24"/>
        <w:szCs w:val="24"/>
      </w:rPr>
      <w:t xml:space="preserve"> – </w:t>
    </w:r>
    <w:r w:rsidRPr="00385CB6">
      <w:rPr>
        <w:rFonts w:cs="Calibri"/>
        <w:sz w:val="24"/>
        <w:szCs w:val="24"/>
      </w:rPr>
      <w:t>Brzoza</w:t>
    </w:r>
    <w:r>
      <w:rPr>
        <w:rFonts w:cs="Calibri"/>
        <w:sz w:val="24"/>
        <w:szCs w:val="24"/>
      </w:rPr>
      <w:t xml:space="preserve"> –</w:t>
    </w:r>
    <w:r w:rsidRPr="00385CB6">
      <w:rPr>
        <w:rFonts w:cs="Calibri"/>
        <w:sz w:val="24"/>
        <w:szCs w:val="24"/>
      </w:rPr>
      <w:t>Kafar</w:t>
    </w:r>
    <w:r>
      <w:rPr>
        <w:rFonts w:cs="Calibri"/>
        <w:sz w:val="24"/>
        <w:szCs w:val="24"/>
      </w:rPr>
      <w:t xml:space="preserve"> </w:t>
    </w:r>
    <w:r w:rsidRPr="00385CB6">
      <w:rPr>
        <w:rFonts w:cs="Calibri"/>
        <w:sz w:val="24"/>
        <w:szCs w:val="24"/>
      </w:rPr>
      <w:t>-</w:t>
    </w:r>
    <w:r>
      <w:rPr>
        <w:rFonts w:cs="Calibri"/>
        <w:sz w:val="24"/>
        <w:szCs w:val="24"/>
      </w:rPr>
      <w:t xml:space="preserve"> </w:t>
    </w:r>
    <w:r w:rsidRPr="00385CB6">
      <w:rPr>
        <w:rFonts w:cs="Calibri"/>
        <w:sz w:val="24"/>
        <w:szCs w:val="24"/>
      </w:rPr>
      <w:t>Wola Bykowska</w:t>
    </w:r>
    <w:r>
      <w:rPr>
        <w:rFonts w:cs="Calibri"/>
        <w:sz w:val="24"/>
        <w:szCs w:val="24"/>
      </w:rPr>
      <w:t xml:space="preserve"> – Etap I</w:t>
    </w:r>
  </w:p>
  <w:p w:rsidR="00CA24BF" w:rsidRDefault="00CA24B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B2F43"/>
    <w:multiLevelType w:val="multilevel"/>
    <w:tmpl w:val="F2F066D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">
    <w:nsid w:val="0CAC43C9"/>
    <w:multiLevelType w:val="hybridMultilevel"/>
    <w:tmpl w:val="5BA094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A453A1"/>
    <w:multiLevelType w:val="hybridMultilevel"/>
    <w:tmpl w:val="1554B4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15707"/>
    <w:multiLevelType w:val="hybridMultilevel"/>
    <w:tmpl w:val="CB4E0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F4CF9"/>
    <w:multiLevelType w:val="hybridMultilevel"/>
    <w:tmpl w:val="80A26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E4E9F"/>
    <w:multiLevelType w:val="hybridMultilevel"/>
    <w:tmpl w:val="EA545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D29F3"/>
    <w:multiLevelType w:val="multilevel"/>
    <w:tmpl w:val="1B6C50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7">
    <w:nsid w:val="2AB47B66"/>
    <w:multiLevelType w:val="hybridMultilevel"/>
    <w:tmpl w:val="9574E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C35C6B"/>
    <w:multiLevelType w:val="hybridMultilevel"/>
    <w:tmpl w:val="6DE6B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6720C6"/>
    <w:multiLevelType w:val="multilevel"/>
    <w:tmpl w:val="035886A2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30CF22B7"/>
    <w:multiLevelType w:val="multilevel"/>
    <w:tmpl w:val="D826B0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20" w:hanging="1800"/>
      </w:pPr>
      <w:rPr>
        <w:rFonts w:hint="default"/>
      </w:rPr>
    </w:lvl>
  </w:abstractNum>
  <w:abstractNum w:abstractNumId="11">
    <w:nsid w:val="35D60EB0"/>
    <w:multiLevelType w:val="multilevel"/>
    <w:tmpl w:val="1B6C50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2">
    <w:nsid w:val="3AE1158F"/>
    <w:multiLevelType w:val="hybridMultilevel"/>
    <w:tmpl w:val="83AC05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9D2EE8"/>
    <w:multiLevelType w:val="hybridMultilevel"/>
    <w:tmpl w:val="5E80D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C43014"/>
    <w:multiLevelType w:val="hybridMultilevel"/>
    <w:tmpl w:val="3CAE6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5011F9"/>
    <w:multiLevelType w:val="hybridMultilevel"/>
    <w:tmpl w:val="601C97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387763"/>
    <w:multiLevelType w:val="hybridMultilevel"/>
    <w:tmpl w:val="A398B1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B36E3"/>
    <w:multiLevelType w:val="hybridMultilevel"/>
    <w:tmpl w:val="AF3413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383036"/>
    <w:multiLevelType w:val="hybridMultilevel"/>
    <w:tmpl w:val="95985F32"/>
    <w:lvl w:ilvl="0" w:tplc="C95A344C">
      <w:start w:val="4"/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133FF"/>
    <w:multiLevelType w:val="multilevel"/>
    <w:tmpl w:val="FDCADD2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0">
    <w:nsid w:val="51230218"/>
    <w:multiLevelType w:val="hybridMultilevel"/>
    <w:tmpl w:val="06C28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134F74"/>
    <w:multiLevelType w:val="hybridMultilevel"/>
    <w:tmpl w:val="DB92F2DA"/>
    <w:lvl w:ilvl="0" w:tplc="C95A344C">
      <w:start w:val="4"/>
      <w:numFmt w:val="bullet"/>
      <w:lvlText w:val="•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696818B3"/>
    <w:multiLevelType w:val="hybridMultilevel"/>
    <w:tmpl w:val="8DE06D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0F7BA8"/>
    <w:multiLevelType w:val="hybridMultilevel"/>
    <w:tmpl w:val="490CB6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501981"/>
    <w:multiLevelType w:val="hybridMultilevel"/>
    <w:tmpl w:val="7A5A30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E2436B"/>
    <w:multiLevelType w:val="hybridMultilevel"/>
    <w:tmpl w:val="8144A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166C89"/>
    <w:multiLevelType w:val="hybridMultilevel"/>
    <w:tmpl w:val="20106E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F3127D"/>
    <w:multiLevelType w:val="hybridMultilevel"/>
    <w:tmpl w:val="ECA06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37E6A"/>
    <w:multiLevelType w:val="hybridMultilevel"/>
    <w:tmpl w:val="D3F26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16"/>
  </w:num>
  <w:num w:numId="4">
    <w:abstractNumId w:val="9"/>
  </w:num>
  <w:num w:numId="5">
    <w:abstractNumId w:val="25"/>
  </w:num>
  <w:num w:numId="6">
    <w:abstractNumId w:val="5"/>
  </w:num>
  <w:num w:numId="7">
    <w:abstractNumId w:val="6"/>
  </w:num>
  <w:num w:numId="8">
    <w:abstractNumId w:val="19"/>
  </w:num>
  <w:num w:numId="9">
    <w:abstractNumId w:val="7"/>
  </w:num>
  <w:num w:numId="10">
    <w:abstractNumId w:val="4"/>
  </w:num>
  <w:num w:numId="11">
    <w:abstractNumId w:val="20"/>
  </w:num>
  <w:num w:numId="12">
    <w:abstractNumId w:val="15"/>
  </w:num>
  <w:num w:numId="13">
    <w:abstractNumId w:val="26"/>
  </w:num>
  <w:num w:numId="14">
    <w:abstractNumId w:val="23"/>
  </w:num>
  <w:num w:numId="15">
    <w:abstractNumId w:val="11"/>
  </w:num>
  <w:num w:numId="16">
    <w:abstractNumId w:val="22"/>
  </w:num>
  <w:num w:numId="17">
    <w:abstractNumId w:val="28"/>
  </w:num>
  <w:num w:numId="18">
    <w:abstractNumId w:val="8"/>
  </w:num>
  <w:num w:numId="19">
    <w:abstractNumId w:val="13"/>
  </w:num>
  <w:num w:numId="20">
    <w:abstractNumId w:val="18"/>
  </w:num>
  <w:num w:numId="21">
    <w:abstractNumId w:val="21"/>
  </w:num>
  <w:num w:numId="22">
    <w:abstractNumId w:val="0"/>
  </w:num>
  <w:num w:numId="23">
    <w:abstractNumId w:val="12"/>
  </w:num>
  <w:num w:numId="24">
    <w:abstractNumId w:val="14"/>
  </w:num>
  <w:num w:numId="25">
    <w:abstractNumId w:val="27"/>
  </w:num>
  <w:num w:numId="26">
    <w:abstractNumId w:val="17"/>
  </w:num>
  <w:num w:numId="27">
    <w:abstractNumId w:val="2"/>
  </w:num>
  <w:num w:numId="28">
    <w:abstractNumId w:val="3"/>
  </w:num>
  <w:num w:numId="29">
    <w:abstractNumId w:val="10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73E3"/>
    <w:rsid w:val="00001B64"/>
    <w:rsid w:val="00002A5F"/>
    <w:rsid w:val="00011236"/>
    <w:rsid w:val="000133AF"/>
    <w:rsid w:val="00017815"/>
    <w:rsid w:val="00030A4E"/>
    <w:rsid w:val="000429D1"/>
    <w:rsid w:val="00052C19"/>
    <w:rsid w:val="0005351D"/>
    <w:rsid w:val="00060E37"/>
    <w:rsid w:val="00082692"/>
    <w:rsid w:val="000909DF"/>
    <w:rsid w:val="0009320A"/>
    <w:rsid w:val="00093BC7"/>
    <w:rsid w:val="00094BDD"/>
    <w:rsid w:val="00094E22"/>
    <w:rsid w:val="000B49A1"/>
    <w:rsid w:val="000B5F2C"/>
    <w:rsid w:val="000C0D54"/>
    <w:rsid w:val="000C7D9D"/>
    <w:rsid w:val="000D286C"/>
    <w:rsid w:val="000D3F38"/>
    <w:rsid w:val="000D6B04"/>
    <w:rsid w:val="000E39CF"/>
    <w:rsid w:val="000E58EE"/>
    <w:rsid w:val="000F2192"/>
    <w:rsid w:val="000F32B1"/>
    <w:rsid w:val="00105724"/>
    <w:rsid w:val="00111AA6"/>
    <w:rsid w:val="00111C39"/>
    <w:rsid w:val="00117455"/>
    <w:rsid w:val="00117C21"/>
    <w:rsid w:val="00130029"/>
    <w:rsid w:val="00136AF0"/>
    <w:rsid w:val="001429CA"/>
    <w:rsid w:val="001517FE"/>
    <w:rsid w:val="00151A75"/>
    <w:rsid w:val="00156E4C"/>
    <w:rsid w:val="00165312"/>
    <w:rsid w:val="00170206"/>
    <w:rsid w:val="00172149"/>
    <w:rsid w:val="0017324D"/>
    <w:rsid w:val="00173EDA"/>
    <w:rsid w:val="00187F3A"/>
    <w:rsid w:val="00190007"/>
    <w:rsid w:val="00197789"/>
    <w:rsid w:val="001A3913"/>
    <w:rsid w:val="001B0624"/>
    <w:rsid w:val="001C4CDE"/>
    <w:rsid w:val="001C6C8D"/>
    <w:rsid w:val="001D4AAA"/>
    <w:rsid w:val="001D67F0"/>
    <w:rsid w:val="001E3332"/>
    <w:rsid w:val="001E3600"/>
    <w:rsid w:val="001E661D"/>
    <w:rsid w:val="001F5445"/>
    <w:rsid w:val="00200987"/>
    <w:rsid w:val="00203450"/>
    <w:rsid w:val="002040FF"/>
    <w:rsid w:val="0021429E"/>
    <w:rsid w:val="0021613F"/>
    <w:rsid w:val="0021776D"/>
    <w:rsid w:val="00217CDB"/>
    <w:rsid w:val="0022095E"/>
    <w:rsid w:val="00225A93"/>
    <w:rsid w:val="00230AC0"/>
    <w:rsid w:val="00234C38"/>
    <w:rsid w:val="00246280"/>
    <w:rsid w:val="0025212F"/>
    <w:rsid w:val="00264063"/>
    <w:rsid w:val="00264FFA"/>
    <w:rsid w:val="0028335E"/>
    <w:rsid w:val="0028752E"/>
    <w:rsid w:val="002A2713"/>
    <w:rsid w:val="002A6F94"/>
    <w:rsid w:val="002B15B9"/>
    <w:rsid w:val="002B3FD7"/>
    <w:rsid w:val="002B6971"/>
    <w:rsid w:val="002C0974"/>
    <w:rsid w:val="002C248F"/>
    <w:rsid w:val="002C4974"/>
    <w:rsid w:val="002D0EB9"/>
    <w:rsid w:val="002D321F"/>
    <w:rsid w:val="002D3D86"/>
    <w:rsid w:val="002D3F5B"/>
    <w:rsid w:val="002D6EDA"/>
    <w:rsid w:val="002E06E9"/>
    <w:rsid w:val="00301EC2"/>
    <w:rsid w:val="00304B58"/>
    <w:rsid w:val="00304E73"/>
    <w:rsid w:val="003050D2"/>
    <w:rsid w:val="00305588"/>
    <w:rsid w:val="00321901"/>
    <w:rsid w:val="00322AB7"/>
    <w:rsid w:val="00330F8F"/>
    <w:rsid w:val="00331385"/>
    <w:rsid w:val="003369F7"/>
    <w:rsid w:val="00337153"/>
    <w:rsid w:val="003460A5"/>
    <w:rsid w:val="00351058"/>
    <w:rsid w:val="003554A6"/>
    <w:rsid w:val="00376AF1"/>
    <w:rsid w:val="00377E24"/>
    <w:rsid w:val="00382A97"/>
    <w:rsid w:val="00385557"/>
    <w:rsid w:val="00385CB6"/>
    <w:rsid w:val="00397BB5"/>
    <w:rsid w:val="003A0456"/>
    <w:rsid w:val="003A1216"/>
    <w:rsid w:val="003B098F"/>
    <w:rsid w:val="003B74DB"/>
    <w:rsid w:val="003B7A85"/>
    <w:rsid w:val="003D6E3F"/>
    <w:rsid w:val="003E0C36"/>
    <w:rsid w:val="003F0115"/>
    <w:rsid w:val="003F0939"/>
    <w:rsid w:val="003F6C81"/>
    <w:rsid w:val="00405075"/>
    <w:rsid w:val="00436C48"/>
    <w:rsid w:val="00442BF0"/>
    <w:rsid w:val="00445595"/>
    <w:rsid w:val="0044729D"/>
    <w:rsid w:val="00453AD3"/>
    <w:rsid w:val="0045520F"/>
    <w:rsid w:val="004568F9"/>
    <w:rsid w:val="0046343A"/>
    <w:rsid w:val="004647D7"/>
    <w:rsid w:val="0048322A"/>
    <w:rsid w:val="00487365"/>
    <w:rsid w:val="004900CB"/>
    <w:rsid w:val="004A66E9"/>
    <w:rsid w:val="004B2EB4"/>
    <w:rsid w:val="004B4C2C"/>
    <w:rsid w:val="004C23C9"/>
    <w:rsid w:val="004D100C"/>
    <w:rsid w:val="004D5B52"/>
    <w:rsid w:val="004D6879"/>
    <w:rsid w:val="004E09BB"/>
    <w:rsid w:val="004E2A55"/>
    <w:rsid w:val="004E5974"/>
    <w:rsid w:val="004F0C3E"/>
    <w:rsid w:val="004F6F8F"/>
    <w:rsid w:val="00503048"/>
    <w:rsid w:val="00505B4F"/>
    <w:rsid w:val="00516E00"/>
    <w:rsid w:val="00520150"/>
    <w:rsid w:val="00522E47"/>
    <w:rsid w:val="00526B15"/>
    <w:rsid w:val="00531C09"/>
    <w:rsid w:val="00536854"/>
    <w:rsid w:val="005467F4"/>
    <w:rsid w:val="00566BD7"/>
    <w:rsid w:val="00567352"/>
    <w:rsid w:val="00572C0B"/>
    <w:rsid w:val="005823BA"/>
    <w:rsid w:val="00582D84"/>
    <w:rsid w:val="005851A5"/>
    <w:rsid w:val="00591237"/>
    <w:rsid w:val="005A3A93"/>
    <w:rsid w:val="005B4438"/>
    <w:rsid w:val="005B778D"/>
    <w:rsid w:val="005D1904"/>
    <w:rsid w:val="005D1F06"/>
    <w:rsid w:val="005E7D44"/>
    <w:rsid w:val="005F1809"/>
    <w:rsid w:val="005F180F"/>
    <w:rsid w:val="005F1CA0"/>
    <w:rsid w:val="00601D6E"/>
    <w:rsid w:val="00602026"/>
    <w:rsid w:val="00603F84"/>
    <w:rsid w:val="00605D7F"/>
    <w:rsid w:val="006104B5"/>
    <w:rsid w:val="00613834"/>
    <w:rsid w:val="00634143"/>
    <w:rsid w:val="006422C6"/>
    <w:rsid w:val="0064799A"/>
    <w:rsid w:val="0065649B"/>
    <w:rsid w:val="00674084"/>
    <w:rsid w:val="00683300"/>
    <w:rsid w:val="00691B51"/>
    <w:rsid w:val="00693B47"/>
    <w:rsid w:val="00696CFF"/>
    <w:rsid w:val="006973C8"/>
    <w:rsid w:val="0069761E"/>
    <w:rsid w:val="0069793C"/>
    <w:rsid w:val="006A3BF3"/>
    <w:rsid w:val="006A3FBB"/>
    <w:rsid w:val="006B11D2"/>
    <w:rsid w:val="006C1840"/>
    <w:rsid w:val="006C2440"/>
    <w:rsid w:val="006C5682"/>
    <w:rsid w:val="006E0DEB"/>
    <w:rsid w:val="006F172D"/>
    <w:rsid w:val="006F7BE1"/>
    <w:rsid w:val="00702F01"/>
    <w:rsid w:val="007151F0"/>
    <w:rsid w:val="00726685"/>
    <w:rsid w:val="0072753A"/>
    <w:rsid w:val="00743DC7"/>
    <w:rsid w:val="007478D3"/>
    <w:rsid w:val="00751A10"/>
    <w:rsid w:val="00763065"/>
    <w:rsid w:val="00766AE7"/>
    <w:rsid w:val="00767758"/>
    <w:rsid w:val="007773E3"/>
    <w:rsid w:val="00777821"/>
    <w:rsid w:val="007801FE"/>
    <w:rsid w:val="00782D8A"/>
    <w:rsid w:val="00784B73"/>
    <w:rsid w:val="007926ED"/>
    <w:rsid w:val="0079275D"/>
    <w:rsid w:val="007A3228"/>
    <w:rsid w:val="007B0617"/>
    <w:rsid w:val="007C6C34"/>
    <w:rsid w:val="007D0053"/>
    <w:rsid w:val="007D1385"/>
    <w:rsid w:val="007D1682"/>
    <w:rsid w:val="007D44CD"/>
    <w:rsid w:val="007E2092"/>
    <w:rsid w:val="007F3C85"/>
    <w:rsid w:val="00826ECE"/>
    <w:rsid w:val="00830A3E"/>
    <w:rsid w:val="008314FF"/>
    <w:rsid w:val="008317BD"/>
    <w:rsid w:val="00834501"/>
    <w:rsid w:val="0083514C"/>
    <w:rsid w:val="00837E15"/>
    <w:rsid w:val="008434BC"/>
    <w:rsid w:val="00851637"/>
    <w:rsid w:val="00852A22"/>
    <w:rsid w:val="00860F03"/>
    <w:rsid w:val="00867A03"/>
    <w:rsid w:val="00867F76"/>
    <w:rsid w:val="00882801"/>
    <w:rsid w:val="00891807"/>
    <w:rsid w:val="0089230B"/>
    <w:rsid w:val="00897915"/>
    <w:rsid w:val="008A0A37"/>
    <w:rsid w:val="008A2002"/>
    <w:rsid w:val="008A2711"/>
    <w:rsid w:val="008A73CB"/>
    <w:rsid w:val="008B1DC1"/>
    <w:rsid w:val="008C72E9"/>
    <w:rsid w:val="008D0721"/>
    <w:rsid w:val="008D4993"/>
    <w:rsid w:val="00900A3F"/>
    <w:rsid w:val="009029A7"/>
    <w:rsid w:val="00903D9B"/>
    <w:rsid w:val="009107E3"/>
    <w:rsid w:val="00931206"/>
    <w:rsid w:val="00933BE4"/>
    <w:rsid w:val="00933F53"/>
    <w:rsid w:val="00940703"/>
    <w:rsid w:val="00940855"/>
    <w:rsid w:val="0094089F"/>
    <w:rsid w:val="00941F6D"/>
    <w:rsid w:val="00943DB8"/>
    <w:rsid w:val="00946A31"/>
    <w:rsid w:val="00950C71"/>
    <w:rsid w:val="0095683A"/>
    <w:rsid w:val="009571FE"/>
    <w:rsid w:val="00957F64"/>
    <w:rsid w:val="00966F92"/>
    <w:rsid w:val="0097218F"/>
    <w:rsid w:val="009723F5"/>
    <w:rsid w:val="00972495"/>
    <w:rsid w:val="009752EA"/>
    <w:rsid w:val="0097770E"/>
    <w:rsid w:val="00983953"/>
    <w:rsid w:val="00984B64"/>
    <w:rsid w:val="00987E48"/>
    <w:rsid w:val="00992E35"/>
    <w:rsid w:val="00994322"/>
    <w:rsid w:val="00995C98"/>
    <w:rsid w:val="00997D0F"/>
    <w:rsid w:val="009A3F32"/>
    <w:rsid w:val="009A710C"/>
    <w:rsid w:val="009C380C"/>
    <w:rsid w:val="009D2828"/>
    <w:rsid w:val="009E7B85"/>
    <w:rsid w:val="009F641B"/>
    <w:rsid w:val="00A01DBF"/>
    <w:rsid w:val="00A0223D"/>
    <w:rsid w:val="00A12551"/>
    <w:rsid w:val="00A13087"/>
    <w:rsid w:val="00A1342D"/>
    <w:rsid w:val="00A170F3"/>
    <w:rsid w:val="00A202E7"/>
    <w:rsid w:val="00A222D9"/>
    <w:rsid w:val="00A23A61"/>
    <w:rsid w:val="00A24FD4"/>
    <w:rsid w:val="00A300E2"/>
    <w:rsid w:val="00A30B20"/>
    <w:rsid w:val="00A32D4D"/>
    <w:rsid w:val="00A47BF5"/>
    <w:rsid w:val="00A559A0"/>
    <w:rsid w:val="00A572F9"/>
    <w:rsid w:val="00A63894"/>
    <w:rsid w:val="00A665EB"/>
    <w:rsid w:val="00A6700C"/>
    <w:rsid w:val="00A73645"/>
    <w:rsid w:val="00A751F1"/>
    <w:rsid w:val="00A84640"/>
    <w:rsid w:val="00A91E84"/>
    <w:rsid w:val="00A931A5"/>
    <w:rsid w:val="00A93ADA"/>
    <w:rsid w:val="00A9697D"/>
    <w:rsid w:val="00AA3BF3"/>
    <w:rsid w:val="00AB0FF5"/>
    <w:rsid w:val="00AB3E61"/>
    <w:rsid w:val="00AB5F59"/>
    <w:rsid w:val="00AC3499"/>
    <w:rsid w:val="00AC747C"/>
    <w:rsid w:val="00AD04B4"/>
    <w:rsid w:val="00AD18B4"/>
    <w:rsid w:val="00AE7947"/>
    <w:rsid w:val="00AF652F"/>
    <w:rsid w:val="00B0172B"/>
    <w:rsid w:val="00B032EC"/>
    <w:rsid w:val="00B14DC5"/>
    <w:rsid w:val="00B175BD"/>
    <w:rsid w:val="00B21486"/>
    <w:rsid w:val="00B243F5"/>
    <w:rsid w:val="00B26EBA"/>
    <w:rsid w:val="00B3401A"/>
    <w:rsid w:val="00B41D9C"/>
    <w:rsid w:val="00B50DF9"/>
    <w:rsid w:val="00B55686"/>
    <w:rsid w:val="00B57F52"/>
    <w:rsid w:val="00B653C3"/>
    <w:rsid w:val="00B65A72"/>
    <w:rsid w:val="00B73D54"/>
    <w:rsid w:val="00B923FF"/>
    <w:rsid w:val="00B97293"/>
    <w:rsid w:val="00BA12AB"/>
    <w:rsid w:val="00BA323F"/>
    <w:rsid w:val="00BB2EA1"/>
    <w:rsid w:val="00BC32A4"/>
    <w:rsid w:val="00BC49CD"/>
    <w:rsid w:val="00BC5D8D"/>
    <w:rsid w:val="00BD00EC"/>
    <w:rsid w:val="00BD122F"/>
    <w:rsid w:val="00BD7A9A"/>
    <w:rsid w:val="00BD7F0F"/>
    <w:rsid w:val="00BE0A47"/>
    <w:rsid w:val="00BE7EA7"/>
    <w:rsid w:val="00BF32D8"/>
    <w:rsid w:val="00BF4E7D"/>
    <w:rsid w:val="00BF60C2"/>
    <w:rsid w:val="00C036EB"/>
    <w:rsid w:val="00C05F2B"/>
    <w:rsid w:val="00C24C78"/>
    <w:rsid w:val="00C27A8F"/>
    <w:rsid w:val="00C27F3F"/>
    <w:rsid w:val="00C32726"/>
    <w:rsid w:val="00C4384D"/>
    <w:rsid w:val="00C50AC9"/>
    <w:rsid w:val="00C520A0"/>
    <w:rsid w:val="00C63326"/>
    <w:rsid w:val="00C84A14"/>
    <w:rsid w:val="00C85BDE"/>
    <w:rsid w:val="00C97311"/>
    <w:rsid w:val="00CA0DAE"/>
    <w:rsid w:val="00CA202A"/>
    <w:rsid w:val="00CA24BF"/>
    <w:rsid w:val="00CA7F65"/>
    <w:rsid w:val="00CB2EC2"/>
    <w:rsid w:val="00CC470D"/>
    <w:rsid w:val="00CC70CC"/>
    <w:rsid w:val="00CD0C96"/>
    <w:rsid w:val="00CD696A"/>
    <w:rsid w:val="00D0112D"/>
    <w:rsid w:val="00D02953"/>
    <w:rsid w:val="00D03088"/>
    <w:rsid w:val="00D0749E"/>
    <w:rsid w:val="00D1386A"/>
    <w:rsid w:val="00D237DE"/>
    <w:rsid w:val="00D2493F"/>
    <w:rsid w:val="00D27F12"/>
    <w:rsid w:val="00D31898"/>
    <w:rsid w:val="00D376C7"/>
    <w:rsid w:val="00D56424"/>
    <w:rsid w:val="00D67A02"/>
    <w:rsid w:val="00D67E5A"/>
    <w:rsid w:val="00D85819"/>
    <w:rsid w:val="00D90353"/>
    <w:rsid w:val="00D928CB"/>
    <w:rsid w:val="00D96527"/>
    <w:rsid w:val="00D97767"/>
    <w:rsid w:val="00DA62D2"/>
    <w:rsid w:val="00DA71F9"/>
    <w:rsid w:val="00DB0B3C"/>
    <w:rsid w:val="00DB3C4F"/>
    <w:rsid w:val="00DB63DE"/>
    <w:rsid w:val="00DC3409"/>
    <w:rsid w:val="00DD38F5"/>
    <w:rsid w:val="00DD7FBB"/>
    <w:rsid w:val="00DE41B3"/>
    <w:rsid w:val="00DE4A27"/>
    <w:rsid w:val="00DE4BC9"/>
    <w:rsid w:val="00DE5018"/>
    <w:rsid w:val="00E1072F"/>
    <w:rsid w:val="00E126EA"/>
    <w:rsid w:val="00E13B67"/>
    <w:rsid w:val="00E15F67"/>
    <w:rsid w:val="00E2407D"/>
    <w:rsid w:val="00E32262"/>
    <w:rsid w:val="00E343F0"/>
    <w:rsid w:val="00E419DC"/>
    <w:rsid w:val="00E44946"/>
    <w:rsid w:val="00E4495A"/>
    <w:rsid w:val="00E45E87"/>
    <w:rsid w:val="00E61D5D"/>
    <w:rsid w:val="00E61DE9"/>
    <w:rsid w:val="00E6225C"/>
    <w:rsid w:val="00E6581E"/>
    <w:rsid w:val="00E72049"/>
    <w:rsid w:val="00E73BF5"/>
    <w:rsid w:val="00E7486C"/>
    <w:rsid w:val="00E8000C"/>
    <w:rsid w:val="00E84C8C"/>
    <w:rsid w:val="00E8676E"/>
    <w:rsid w:val="00E91638"/>
    <w:rsid w:val="00E9268C"/>
    <w:rsid w:val="00EA0957"/>
    <w:rsid w:val="00EA2D29"/>
    <w:rsid w:val="00EA2EE5"/>
    <w:rsid w:val="00EB124B"/>
    <w:rsid w:val="00EB3957"/>
    <w:rsid w:val="00EB5669"/>
    <w:rsid w:val="00EB747A"/>
    <w:rsid w:val="00EC5194"/>
    <w:rsid w:val="00ED0AD3"/>
    <w:rsid w:val="00EF0044"/>
    <w:rsid w:val="00EF44C6"/>
    <w:rsid w:val="00EF6B49"/>
    <w:rsid w:val="00F027B1"/>
    <w:rsid w:val="00F13D95"/>
    <w:rsid w:val="00F14106"/>
    <w:rsid w:val="00F171E2"/>
    <w:rsid w:val="00F17A04"/>
    <w:rsid w:val="00F22C6E"/>
    <w:rsid w:val="00F312E7"/>
    <w:rsid w:val="00F34AA4"/>
    <w:rsid w:val="00F3690B"/>
    <w:rsid w:val="00F423C0"/>
    <w:rsid w:val="00F54DEA"/>
    <w:rsid w:val="00F61BE3"/>
    <w:rsid w:val="00F70C7B"/>
    <w:rsid w:val="00F7153A"/>
    <w:rsid w:val="00F76694"/>
    <w:rsid w:val="00F82145"/>
    <w:rsid w:val="00F95A8E"/>
    <w:rsid w:val="00F96195"/>
    <w:rsid w:val="00FA2738"/>
    <w:rsid w:val="00FC17B7"/>
    <w:rsid w:val="00FC235E"/>
    <w:rsid w:val="00FC3105"/>
    <w:rsid w:val="00FC6BE3"/>
    <w:rsid w:val="00FE01BA"/>
    <w:rsid w:val="00FE0D55"/>
    <w:rsid w:val="00FE7060"/>
    <w:rsid w:val="00FF03AD"/>
    <w:rsid w:val="00FF1908"/>
    <w:rsid w:val="00FF5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44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4085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3414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3414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7214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773E3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D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0721"/>
  </w:style>
  <w:style w:type="paragraph" w:styleId="Stopka">
    <w:name w:val="footer"/>
    <w:basedOn w:val="Normalny"/>
    <w:link w:val="StopkaZnak"/>
    <w:uiPriority w:val="99"/>
    <w:unhideWhenUsed/>
    <w:rsid w:val="008D0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0721"/>
  </w:style>
  <w:style w:type="character" w:customStyle="1" w:styleId="BezodstpwZnak">
    <w:name w:val="Bez odstępów Znak"/>
    <w:basedOn w:val="Domylnaczcionkaakapitu"/>
    <w:link w:val="Bezodstpw"/>
    <w:uiPriority w:val="1"/>
    <w:rsid w:val="008D0721"/>
    <w:rPr>
      <w:sz w:val="22"/>
      <w:szCs w:val="22"/>
      <w:lang w:val="pl-PL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07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072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94085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40855"/>
    <w:pPr>
      <w:outlineLvl w:val="9"/>
    </w:pPr>
  </w:style>
  <w:style w:type="character" w:customStyle="1" w:styleId="Nagwek2Znak">
    <w:name w:val="Nagłówek 2 Znak"/>
    <w:basedOn w:val="Domylnaczcionkaakapitu"/>
    <w:link w:val="Nagwek2"/>
    <w:uiPriority w:val="9"/>
    <w:rsid w:val="0063414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63414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634143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634143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634143"/>
    <w:rPr>
      <w:rFonts w:ascii="Cambria" w:eastAsia="Times New Roman" w:hAnsi="Cambria" w:cs="Times New Roman"/>
      <w:b/>
      <w:bCs/>
      <w:color w:val="4F81BD"/>
    </w:rPr>
  </w:style>
  <w:style w:type="paragraph" w:styleId="Spistreci3">
    <w:name w:val="toc 3"/>
    <w:basedOn w:val="Normalny"/>
    <w:next w:val="Normalny"/>
    <w:autoRedefine/>
    <w:uiPriority w:val="39"/>
    <w:unhideWhenUsed/>
    <w:rsid w:val="00634143"/>
    <w:pPr>
      <w:spacing w:after="100"/>
      <w:ind w:left="440"/>
    </w:pPr>
  </w:style>
  <w:style w:type="character" w:customStyle="1" w:styleId="Nagwek4Znak">
    <w:name w:val="Nagłówek 4 Znak"/>
    <w:basedOn w:val="Domylnaczcionkaakapitu"/>
    <w:link w:val="Nagwek4"/>
    <w:uiPriority w:val="9"/>
    <w:rsid w:val="00172149"/>
    <w:rPr>
      <w:rFonts w:ascii="Cambria" w:eastAsia="Times New Roman" w:hAnsi="Cambria" w:cs="Times New Roman"/>
      <w:b/>
      <w:bCs/>
      <w:i/>
      <w:iCs/>
      <w:color w:val="4F81BD"/>
    </w:rPr>
  </w:style>
  <w:style w:type="table" w:styleId="Tabela-Siatka">
    <w:name w:val="Table Grid"/>
    <w:basedOn w:val="Standardowy"/>
    <w:uiPriority w:val="59"/>
    <w:rsid w:val="005A3A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05F2B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73D54"/>
    <w:pPr>
      <w:spacing w:after="0" w:line="36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3D54"/>
    <w:rPr>
      <w:rFonts w:ascii="Times New Roman" w:eastAsia="Times New Roman" w:hAnsi="Times New Roman"/>
      <w:sz w:val="24"/>
      <w:szCs w:val="24"/>
    </w:rPr>
  </w:style>
  <w:style w:type="paragraph" w:customStyle="1" w:styleId="Bezodstpw1">
    <w:name w:val="Bez odstępów1"/>
    <w:rsid w:val="00322AB7"/>
    <w:rPr>
      <w:rFonts w:eastAsia="Times New Roman"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7486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7486C"/>
    <w:rPr>
      <w:rFonts w:ascii="Consolas" w:eastAsia="Calibri" w:hAnsi="Consolas" w:cs="Times New Roman"/>
      <w:sz w:val="21"/>
      <w:szCs w:val="21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C6BE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C6BE3"/>
    <w:rPr>
      <w:sz w:val="22"/>
      <w:szCs w:val="22"/>
      <w:lang w:eastAsia="en-US"/>
    </w:rPr>
  </w:style>
  <w:style w:type="paragraph" w:customStyle="1" w:styleId="Nagwekformularza">
    <w:name w:val="Nagłówek formularza"/>
    <w:basedOn w:val="Normalny"/>
    <w:rsid w:val="00FC6BE3"/>
    <w:pPr>
      <w:suppressAutoHyphens/>
      <w:spacing w:before="320" w:after="0" w:line="240" w:lineRule="auto"/>
    </w:pPr>
    <w:rPr>
      <w:rFonts w:ascii="Arial" w:eastAsia="SimSun" w:hAnsi="Arial" w:cs="Arial"/>
      <w:b/>
      <w:color w:val="404040"/>
      <w:kern w:val="1"/>
      <w:sz w:val="20"/>
      <w:szCs w:val="26"/>
      <w:lang w:eastAsia="nl-NL"/>
    </w:rPr>
  </w:style>
  <w:style w:type="paragraph" w:customStyle="1" w:styleId="Teksttabeli">
    <w:name w:val="Tekst tabeli"/>
    <w:basedOn w:val="Normalny"/>
    <w:rsid w:val="00FC6BE3"/>
    <w:pPr>
      <w:suppressAutoHyphens/>
      <w:spacing w:before="120" w:after="120" w:line="336" w:lineRule="auto"/>
      <w:ind w:left="115" w:right="115"/>
    </w:pPr>
    <w:rPr>
      <w:rFonts w:ascii="Arial" w:eastAsia="SimSun" w:hAnsi="Arial" w:cs="Arial"/>
      <w:color w:val="404040"/>
      <w:kern w:val="1"/>
      <w:sz w:val="20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B61BAA-4C30-44F8-ACC2-059DB58E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1004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7017</CharactersWithSpaces>
  <SharedDoc>false</SharedDoc>
  <HLinks>
    <vt:vector size="330" baseType="variant">
      <vt:variant>
        <vt:i4>1376307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_Toc42171176</vt:lpwstr>
      </vt:variant>
      <vt:variant>
        <vt:i4>1441843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_Toc42171175</vt:lpwstr>
      </vt:variant>
      <vt:variant>
        <vt:i4>1507379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_Toc42171174</vt:lpwstr>
      </vt:variant>
      <vt:variant>
        <vt:i4>1048627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_Toc42171173</vt:lpwstr>
      </vt:variant>
      <vt:variant>
        <vt:i4>1114163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_Toc42171172</vt:lpwstr>
      </vt:variant>
      <vt:variant>
        <vt:i4>1179699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_Toc42171171</vt:lpwstr>
      </vt:variant>
      <vt:variant>
        <vt:i4>1245235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_Toc42171170</vt:lpwstr>
      </vt:variant>
      <vt:variant>
        <vt:i4>1703986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_Toc42171169</vt:lpwstr>
      </vt:variant>
      <vt:variant>
        <vt:i4>1769522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_Toc42171168</vt:lpwstr>
      </vt:variant>
      <vt:variant>
        <vt:i4>1310770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_Toc42171167</vt:lpwstr>
      </vt:variant>
      <vt:variant>
        <vt:i4>1376306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_Toc42171166</vt:lpwstr>
      </vt:variant>
      <vt:variant>
        <vt:i4>1441842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_Toc42171165</vt:lpwstr>
      </vt:variant>
      <vt:variant>
        <vt:i4>1507378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_Toc42171164</vt:lpwstr>
      </vt:variant>
      <vt:variant>
        <vt:i4>1048626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_Toc42171163</vt:lpwstr>
      </vt:variant>
      <vt:variant>
        <vt:i4>1114162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_Toc42171162</vt:lpwstr>
      </vt:variant>
      <vt:variant>
        <vt:i4>1179698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_Toc42171161</vt:lpwstr>
      </vt:variant>
      <vt:variant>
        <vt:i4>1245234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_Toc42171160</vt:lpwstr>
      </vt:variant>
      <vt:variant>
        <vt:i4>1703985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_Toc42171159</vt:lpwstr>
      </vt:variant>
      <vt:variant>
        <vt:i4>1769521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_Toc42171158</vt:lpwstr>
      </vt:variant>
      <vt:variant>
        <vt:i4>1310769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_Toc42171157</vt:lpwstr>
      </vt:variant>
      <vt:variant>
        <vt:i4>1376305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_Toc42171156</vt:lpwstr>
      </vt:variant>
      <vt:variant>
        <vt:i4>1441841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_Toc42171155</vt:lpwstr>
      </vt:variant>
      <vt:variant>
        <vt:i4>1507377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_Toc42171154</vt:lpwstr>
      </vt:variant>
      <vt:variant>
        <vt:i4>1048625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_Toc42171153</vt:lpwstr>
      </vt:variant>
      <vt:variant>
        <vt:i4>1114161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_Toc42171152</vt:lpwstr>
      </vt:variant>
      <vt:variant>
        <vt:i4>1179697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_Toc42171151</vt:lpwstr>
      </vt:variant>
      <vt:variant>
        <vt:i4>1245233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_Toc42171150</vt:lpwstr>
      </vt:variant>
      <vt:variant>
        <vt:i4>1703984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_Toc42171149</vt:lpwstr>
      </vt:variant>
      <vt:variant>
        <vt:i4>1769520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_Toc42171148</vt:lpwstr>
      </vt:variant>
      <vt:variant>
        <vt:i4>1310768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_Toc42171147</vt:lpwstr>
      </vt:variant>
      <vt:variant>
        <vt:i4>1376304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_Toc42171146</vt:lpwstr>
      </vt:variant>
      <vt:variant>
        <vt:i4>1441840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_Toc42171145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_Toc42171144</vt:lpwstr>
      </vt:variant>
      <vt:variant>
        <vt:i4>1048624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_Toc42171143</vt:lpwstr>
      </vt:variant>
      <vt:variant>
        <vt:i4>1114160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_Toc42171142</vt:lpwstr>
      </vt:variant>
      <vt:variant>
        <vt:i4>1179696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_Toc42171141</vt:lpwstr>
      </vt:variant>
      <vt:variant>
        <vt:i4>1245232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_Toc42171140</vt:lpwstr>
      </vt:variant>
      <vt:variant>
        <vt:i4>1703991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_Toc42171139</vt:lpwstr>
      </vt:variant>
      <vt:variant>
        <vt:i4>1769527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_Toc42171138</vt:lpwstr>
      </vt:variant>
      <vt:variant>
        <vt:i4>1310775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_Toc42171137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_Toc42171136</vt:lpwstr>
      </vt:variant>
      <vt:variant>
        <vt:i4>1441847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_Toc42171135</vt:lpwstr>
      </vt:variant>
      <vt:variant>
        <vt:i4>1507383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_Toc42171134</vt:lpwstr>
      </vt:variant>
      <vt:variant>
        <vt:i4>1048631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_Toc42171133</vt:lpwstr>
      </vt:variant>
      <vt:variant>
        <vt:i4>1114167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_Toc42171132</vt:lpwstr>
      </vt:variant>
      <vt:variant>
        <vt:i4>1179703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_Toc42171131</vt:lpwstr>
      </vt:variant>
      <vt:variant>
        <vt:i4>1245239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_Toc42171130</vt:lpwstr>
      </vt:variant>
      <vt:variant>
        <vt:i4>1703990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_Toc42171129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_Toc42171128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_Toc42171127</vt:lpwstr>
      </vt:variant>
      <vt:variant>
        <vt:i4>1376310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_Toc42171126</vt:lpwstr>
      </vt:variant>
      <vt:variant>
        <vt:i4>1441846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_Toc42171125</vt:lpwstr>
      </vt:variant>
      <vt:variant>
        <vt:i4>1507382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_Toc42171124</vt:lpwstr>
      </vt:variant>
      <vt:variant>
        <vt:i4>1048630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_Toc42171123</vt:lpwstr>
      </vt:variant>
      <vt:variant>
        <vt:i4>1114166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_Toc42171122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 Kałużny</dc:creator>
  <cp:lastModifiedBy>Marcin</cp:lastModifiedBy>
  <cp:revision>2</cp:revision>
  <cp:lastPrinted>2020-07-17T07:06:00Z</cp:lastPrinted>
  <dcterms:created xsi:type="dcterms:W3CDTF">2020-08-03T10:06:00Z</dcterms:created>
  <dcterms:modified xsi:type="dcterms:W3CDTF">2020-08-03T10:06:00Z</dcterms:modified>
</cp:coreProperties>
</file>